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824CA" w14:textId="77777777" w:rsidR="000079C2" w:rsidRPr="00090345" w:rsidRDefault="000079C2" w:rsidP="000079C2">
      <w:pPr>
        <w:jc w:val="center"/>
        <w:rPr>
          <w:rFonts w:ascii="맑은 고딕" w:eastAsia="맑은 고딕" w:hAnsi="맑은 고딕"/>
          <w:b/>
          <w:bCs/>
          <w:sz w:val="40"/>
          <w:szCs w:val="40"/>
        </w:rPr>
      </w:pPr>
      <w:r w:rsidRPr="00090345">
        <w:rPr>
          <w:rFonts w:ascii="맑은 고딕" w:eastAsia="맑은 고딕" w:hAnsi="맑은 고딕" w:hint="eastAsia"/>
          <w:b/>
          <w:bCs/>
          <w:sz w:val="40"/>
          <w:szCs w:val="40"/>
        </w:rPr>
        <w:t>일 반 시 방 서</w:t>
      </w:r>
    </w:p>
    <w:p w14:paraId="42584E92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50CB142D" w14:textId="77777777" w:rsidR="000079C2" w:rsidRPr="00602A3A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적용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범위</w:t>
      </w:r>
    </w:p>
    <w:p w14:paraId="19D1D3B9" w14:textId="04EEB6AE" w:rsidR="000079C2" w:rsidRPr="00602A3A" w:rsidRDefault="000079C2" w:rsidP="000079C2">
      <w:pPr>
        <w:wordWrap/>
        <w:snapToGrid w:val="0"/>
        <w:spacing w:line="200" w:lineRule="atLeast"/>
        <w:ind w:firstLineChars="100" w:firstLine="200"/>
        <w:rPr>
          <w:rFonts w:ascii="맑은 고딕" w:eastAsia="맑은 고딕" w:hAnsi="맑은 고딕"/>
          <w:szCs w:val="20"/>
        </w:rPr>
      </w:pPr>
      <w:r w:rsidRPr="00602A3A">
        <w:rPr>
          <w:rFonts w:ascii="맑은 고딕" w:eastAsia="맑은 고딕" w:hAnsi="맑은 고딕" w:hint="eastAsia"/>
          <w:szCs w:val="20"/>
        </w:rPr>
        <w:t>본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시방은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="00C847B5">
        <w:rPr>
          <w:rFonts w:ascii="맑은 고딕" w:eastAsia="맑은 고딕" w:hAnsi="맑은 고딕"/>
          <w:szCs w:val="20"/>
        </w:rPr>
        <w:t>000</w:t>
      </w:r>
      <w:r w:rsidRPr="00602A3A">
        <w:rPr>
          <w:rFonts w:ascii="맑은 고딕" w:eastAsia="맑은 고딕" w:hAnsi="맑은 고딕" w:hint="eastAsia"/>
          <w:szCs w:val="20"/>
        </w:rPr>
        <w:t>아파트</w:t>
      </w:r>
      <w:r>
        <w:rPr>
          <w:rFonts w:ascii="맑은 고딕" w:eastAsia="맑은 고딕" w:hAnsi="맑은 고딕"/>
          <w:szCs w:val="20"/>
        </w:rPr>
        <w:t xml:space="preserve"> </w:t>
      </w:r>
      <w:r w:rsidR="007F68A0">
        <w:rPr>
          <w:rFonts w:ascii="맑은 고딕" w:eastAsia="맑은 고딕" w:hAnsi="맑은 고딕" w:hint="eastAsia"/>
          <w:szCs w:val="20"/>
        </w:rPr>
        <w:t>주차관제</w:t>
      </w:r>
      <w:r w:rsidRPr="00602A3A">
        <w:rPr>
          <w:rFonts w:ascii="맑은 고딕" w:eastAsia="맑은 고딕" w:hAnsi="맑은 고딕" w:hint="eastAsia"/>
          <w:szCs w:val="20"/>
        </w:rPr>
        <w:t>시스템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설치공사에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적용하며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명기되지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않은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사항은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관계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법령</w:t>
      </w:r>
      <w:r>
        <w:rPr>
          <w:rFonts w:ascii="맑은 고딕" w:eastAsia="맑은 고딕" w:hAnsi="맑은 고딕" w:hint="eastAsia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및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법규에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준한다</w:t>
      </w:r>
      <w:r w:rsidRPr="00602A3A">
        <w:rPr>
          <w:rFonts w:ascii="맑은 고딕" w:eastAsia="맑은 고딕" w:hAnsi="맑은 고딕"/>
          <w:szCs w:val="20"/>
        </w:rPr>
        <w:t>.</w:t>
      </w:r>
    </w:p>
    <w:p w14:paraId="21B41DBA" w14:textId="77777777" w:rsidR="003A3C59" w:rsidRPr="007F68A0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/>
          <w:bCs/>
        </w:rPr>
      </w:pPr>
    </w:p>
    <w:p w14:paraId="10974095" w14:textId="2ED5F508" w:rsidR="001B2535" w:rsidRDefault="000079C2" w:rsidP="001B2535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공사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내용</w:t>
      </w:r>
      <w:r w:rsidR="001B2535">
        <w:rPr>
          <w:rFonts w:ascii="맑은 고딕" w:eastAsia="맑은 고딕" w:hAnsi="맑은 고딕" w:hint="eastAsia"/>
          <w:szCs w:val="20"/>
        </w:rPr>
        <w:t>(</w:t>
      </w:r>
      <w:proofErr w:type="spellStart"/>
      <w:r w:rsidR="001B2535">
        <w:rPr>
          <w:rFonts w:ascii="맑은 고딕" w:eastAsia="맑은 고딕" w:hAnsi="맑은 고딕" w:hint="eastAsia"/>
          <w:szCs w:val="20"/>
        </w:rPr>
        <w:t>현장별</w:t>
      </w:r>
      <w:proofErr w:type="spellEnd"/>
      <w:r w:rsidR="001B2535">
        <w:rPr>
          <w:rFonts w:ascii="맑은 고딕" w:eastAsia="맑은 고딕" w:hAnsi="맑은 고딕" w:hint="eastAsia"/>
          <w:szCs w:val="20"/>
        </w:rPr>
        <w:t xml:space="preserve"> 수정</w:t>
      </w:r>
      <w:r w:rsidR="001B2535">
        <w:rPr>
          <w:rFonts w:ascii="맑은 고딕" w:eastAsia="맑은 고딕" w:hAnsi="맑은 고딕"/>
          <w:szCs w:val="20"/>
        </w:rPr>
        <w:t>)</w:t>
      </w:r>
    </w:p>
    <w:p w14:paraId="7286923D" w14:textId="6125F52B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r w:rsidRPr="001B2535">
        <w:rPr>
          <w:rFonts w:ascii="맑은 고딕" w:eastAsia="맑은 고딕" w:hAnsi="맑은 고딕" w:hint="eastAsia"/>
          <w:szCs w:val="20"/>
        </w:rPr>
        <w:t>정문</w:t>
      </w:r>
    </w:p>
    <w:p w14:paraId="161A88B8" w14:textId="0EE35A83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입차 </w:t>
      </w:r>
      <w:r w:rsidRPr="001B2535">
        <w:rPr>
          <w:rFonts w:ascii="맑은 고딕" w:eastAsia="맑은 고딕" w:hAnsi="맑은 고딕" w:hint="eastAsia"/>
          <w:szCs w:val="20"/>
        </w:rPr>
        <w:t xml:space="preserve">게이트 </w:t>
      </w:r>
      <w:r w:rsidRPr="001B2535">
        <w:rPr>
          <w:rFonts w:ascii="맑은 고딕" w:eastAsia="맑은 고딕" w:hAnsi="맑은 고딕"/>
          <w:szCs w:val="20"/>
        </w:rPr>
        <w:t>1(</w:t>
      </w:r>
      <w:r w:rsidRPr="001B2535">
        <w:rPr>
          <w:rFonts w:ascii="맑은 고딕" w:eastAsia="맑은 고딕" w:hAnsi="맑은 고딕" w:hint="eastAsia"/>
          <w:szCs w:val="20"/>
        </w:rPr>
        <w:t>입주민 전용)</w:t>
      </w:r>
    </w:p>
    <w:p w14:paraId="5F25F123" w14:textId="4DA0AD59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</w:p>
    <w:p w14:paraId="2826FCCF" w14:textId="3E1AB004" w:rsid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입차 </w:t>
      </w:r>
      <w:r w:rsidRPr="001B2535">
        <w:rPr>
          <w:rFonts w:ascii="맑은 고딕" w:eastAsia="맑은 고딕" w:hAnsi="맑은 고딕" w:hint="eastAsia"/>
          <w:szCs w:val="20"/>
        </w:rPr>
        <w:t>게이트</w:t>
      </w:r>
      <w:r w:rsidRPr="001B2535">
        <w:rPr>
          <w:rFonts w:ascii="맑은 고딕" w:eastAsia="맑은 고딕" w:hAnsi="맑은 고딕"/>
          <w:szCs w:val="20"/>
        </w:rPr>
        <w:t xml:space="preserve"> 2(</w:t>
      </w:r>
      <w:r w:rsidRPr="001B2535">
        <w:rPr>
          <w:rFonts w:ascii="맑은 고딕" w:eastAsia="맑은 고딕" w:hAnsi="맑은 고딕" w:hint="eastAsia"/>
          <w:szCs w:val="20"/>
        </w:rPr>
        <w:t>입주민/방문객</w:t>
      </w:r>
      <w:r w:rsidRPr="001B2535">
        <w:rPr>
          <w:rFonts w:ascii="맑은 고딕" w:eastAsia="맑은 고딕" w:hAnsi="맑은 고딕"/>
          <w:szCs w:val="20"/>
        </w:rPr>
        <w:t xml:space="preserve"> </w:t>
      </w:r>
      <w:r w:rsidRPr="001B2535">
        <w:rPr>
          <w:rFonts w:ascii="맑은 고딕" w:eastAsia="맑은 고딕" w:hAnsi="맑은 고딕" w:hint="eastAsia"/>
          <w:szCs w:val="20"/>
        </w:rPr>
        <w:t>겸용)</w:t>
      </w:r>
    </w:p>
    <w:p w14:paraId="20DF591B" w14:textId="336A1782" w:rsid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</w:p>
    <w:p w14:paraId="0814A0A2" w14:textId="68053FCD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proofErr w:type="spellStart"/>
      <w:r>
        <w:rPr>
          <w:rFonts w:ascii="맑은 고딕" w:eastAsia="맑은 고딕" w:hAnsi="맑은 고딕" w:hint="eastAsia"/>
          <w:szCs w:val="20"/>
        </w:rPr>
        <w:t>출차</w:t>
      </w:r>
      <w:proofErr w:type="spellEnd"/>
      <w:r>
        <w:rPr>
          <w:rFonts w:ascii="맑은 고딕" w:eastAsia="맑은 고딕" w:hAnsi="맑은 고딕" w:hint="eastAsia"/>
          <w:szCs w:val="20"/>
        </w:rPr>
        <w:t xml:space="preserve"> 게이트</w:t>
      </w:r>
    </w:p>
    <w:p w14:paraId="1232F737" w14:textId="4842C329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</w:p>
    <w:p w14:paraId="4445CEFD" w14:textId="4522AA9C" w:rsidR="001B2535" w:rsidRPr="001B2535" w:rsidRDefault="001B2535" w:rsidP="001B2535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</w:p>
    <w:p w14:paraId="6099FF5A" w14:textId="77777777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r w:rsidRPr="001B2535">
        <w:rPr>
          <w:rFonts w:ascii="맑은 고딕" w:eastAsia="맑은 고딕" w:hAnsi="맑은 고딕" w:hint="eastAsia"/>
          <w:szCs w:val="20"/>
        </w:rPr>
        <w:t>후문</w:t>
      </w:r>
    </w:p>
    <w:p w14:paraId="53E52C76" w14:textId="77777777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입차 게이트</w:t>
      </w:r>
      <w:r>
        <w:rPr>
          <w:rFonts w:ascii="맑은 고딕" w:eastAsia="맑은 고딕" w:hAnsi="맑은 고딕"/>
          <w:szCs w:val="20"/>
        </w:rPr>
        <w:t>(</w:t>
      </w:r>
      <w:r>
        <w:rPr>
          <w:rFonts w:ascii="맑은 고딕" w:eastAsia="맑은 고딕" w:hAnsi="맑은 고딕" w:hint="eastAsia"/>
          <w:szCs w:val="20"/>
        </w:rPr>
        <w:t>입주민 전용)</w:t>
      </w:r>
    </w:p>
    <w:p w14:paraId="64226B2C" w14:textId="77777777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</w:p>
    <w:p w14:paraId="35C069BA" w14:textId="3583CA99" w:rsidR="001B2535" w:rsidRP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szCs w:val="20"/>
        </w:rPr>
      </w:pPr>
      <w:proofErr w:type="spellStart"/>
      <w:r>
        <w:rPr>
          <w:rFonts w:ascii="맑은 고딕" w:eastAsia="맑은 고딕" w:hAnsi="맑은 고딕" w:hint="eastAsia"/>
          <w:szCs w:val="20"/>
        </w:rPr>
        <w:t>출차</w:t>
      </w:r>
      <w:proofErr w:type="spellEnd"/>
      <w:r>
        <w:rPr>
          <w:rFonts w:ascii="맑은 고딕" w:eastAsia="맑은 고딕" w:hAnsi="맑은 고딕" w:hint="eastAsia"/>
          <w:szCs w:val="20"/>
        </w:rPr>
        <w:t xml:space="preserve"> 게이트</w:t>
      </w:r>
      <w:r w:rsidRPr="001B2535">
        <w:rPr>
          <w:rFonts w:ascii="맑은 고딕" w:eastAsia="맑은 고딕" w:hAnsi="맑은 고딕" w:hint="eastAsia"/>
          <w:szCs w:val="20"/>
        </w:rPr>
        <w:t xml:space="preserve"> </w:t>
      </w:r>
    </w:p>
    <w:p w14:paraId="45D48504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68DE0D4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BF7116F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0064C929" w14:textId="1C001E69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4B9B58EB" w14:textId="21AF00BF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51BC5CE7" w14:textId="4244E8A1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89D32BD" w14:textId="71B07D16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1ABB9B92" w14:textId="2A4BFD24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403B2465" w14:textId="37F01A1F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1126F287" w14:textId="1E32E1AA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2107E836" w14:textId="476434F6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A5096EF" w14:textId="30BB394C" w:rsidR="001B2535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1991F6B9" w14:textId="77777777" w:rsidR="001B2535" w:rsidRPr="00602A3A" w:rsidRDefault="001B2535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3585EADC" w14:textId="77777777" w:rsidR="000079C2" w:rsidRPr="00602A3A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제작기준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및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사용자재</w:t>
      </w:r>
    </w:p>
    <w:p w14:paraId="6D8FBFE7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본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사용되는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KS</w:t>
      </w:r>
      <w:r w:rsidRPr="00602A3A">
        <w:rPr>
          <w:rFonts w:ascii="맑은 고딕" w:eastAsia="맑은 고딕" w:hAnsi="맑은 고딕" w:hint="eastAsia"/>
          <w:bCs/>
        </w:rPr>
        <w:t>표시품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또는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동등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이상의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규격품을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규격</w:t>
      </w:r>
    </w:p>
    <w:p w14:paraId="3EC2022B" w14:textId="77777777" w:rsidR="000079C2" w:rsidRPr="00602A3A" w:rsidRDefault="000079C2" w:rsidP="000079C2">
      <w:pPr>
        <w:wordWrap/>
        <w:snapToGrid w:val="0"/>
        <w:spacing w:line="200" w:lineRule="atLeast"/>
        <w:ind w:leftChars="300" w:left="60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표시</w:t>
      </w:r>
      <w:r>
        <w:rPr>
          <w:rFonts w:ascii="맑은 고딕" w:eastAsia="맑은 고딕" w:hAnsi="맑은 고딕" w:hint="eastAsia"/>
          <w:bCs/>
        </w:rPr>
        <w:t>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없는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형식</w:t>
      </w:r>
      <w:r>
        <w:rPr>
          <w:rFonts w:ascii="맑은 고딕" w:eastAsia="맑은 고딕" w:hAnsi="맑은 고딕" w:hint="eastAsia"/>
          <w:bCs/>
        </w:rPr>
        <w:t xml:space="preserve"> </w:t>
      </w:r>
      <w:proofErr w:type="spellStart"/>
      <w:r w:rsidRPr="00602A3A">
        <w:rPr>
          <w:rFonts w:ascii="맑은 고딕" w:eastAsia="맑은 고딕" w:hAnsi="맑은 고딕" w:hint="eastAsia"/>
          <w:bCs/>
        </w:rPr>
        <w:t>승인품</w:t>
      </w:r>
      <w:proofErr w:type="spellEnd"/>
      <w:r w:rsidRPr="00602A3A">
        <w:rPr>
          <w:rFonts w:ascii="맑은 고딕" w:eastAsia="맑은 고딕" w:hAnsi="맑은 고딕" w:hint="eastAsia"/>
          <w:bCs/>
        </w:rPr>
        <w:t xml:space="preserve"> 또는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최고품을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자재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입고 시</w:t>
      </w:r>
      <w:r>
        <w:rPr>
          <w:rFonts w:ascii="맑은 고딕" w:eastAsia="맑은 고딕" w:hAnsi="맑은 고딕" w:hint="eastAsia"/>
          <w:b/>
          <w:bCs/>
        </w:rPr>
        <w:br/>
      </w:r>
      <w:r w:rsidRPr="00C72DCF">
        <w:rPr>
          <w:rFonts w:ascii="맑은 고딕" w:eastAsia="맑은 고딕" w:hAnsi="맑은 고딕" w:hint="eastAsia"/>
          <w:bCs/>
        </w:rPr>
        <w:t>자재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검수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조서를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작성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승인을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득한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사용하여야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33DA1233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제작품일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경우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사전에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제작도면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제시하여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승인을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사용한다</w:t>
      </w:r>
      <w:r w:rsidRPr="00602A3A">
        <w:rPr>
          <w:rFonts w:ascii="맑은 고딕" w:eastAsia="맑은 고딕" w:hAnsi="맑은 고딕"/>
          <w:bCs/>
        </w:rPr>
        <w:t>.</w:t>
      </w:r>
    </w:p>
    <w:p w14:paraId="4FF8FB8E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발주처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감독관에게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지적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받은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불량자재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운반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보관중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부주의로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파손된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</w:p>
    <w:p w14:paraId="1DD745F0" w14:textId="77777777" w:rsidR="000079C2" w:rsidRPr="00C72DCF" w:rsidRDefault="000079C2" w:rsidP="000079C2">
      <w:pPr>
        <w:wordWrap/>
        <w:snapToGrid w:val="0"/>
        <w:spacing w:line="200" w:lineRule="atLeast"/>
        <w:ind w:firstLineChars="250" w:firstLine="5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현장에서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반출하고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재</w:t>
      </w:r>
      <w:r w:rsidRPr="00C72DCF">
        <w:rPr>
          <w:rFonts w:ascii="맑은 고딕" w:eastAsia="맑은 고딕" w:hAnsi="맑은 고딕"/>
          <w:bCs/>
        </w:rPr>
        <w:t xml:space="preserve"> </w:t>
      </w:r>
      <w:proofErr w:type="spellStart"/>
      <w:r w:rsidRPr="00C72DCF">
        <w:rPr>
          <w:rFonts w:ascii="맑은 고딕" w:eastAsia="맑은 고딕" w:hAnsi="맑은 고딕" w:hint="eastAsia"/>
          <w:bCs/>
        </w:rPr>
        <w:t>반입시</w:t>
      </w:r>
      <w:proofErr w:type="spellEnd"/>
      <w:r w:rsidRPr="00C72DCF">
        <w:rPr>
          <w:rFonts w:ascii="맑은 고딕" w:eastAsia="맑은 고딕" w:hAnsi="맑은 고딕" w:hint="eastAsia"/>
          <w:bCs/>
        </w:rPr>
        <w:t xml:space="preserve"> 감독관의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확인을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받는다</w:t>
      </w:r>
      <w:r w:rsidRPr="00C72DCF">
        <w:rPr>
          <w:rFonts w:ascii="맑은 고딕" w:eastAsia="맑은 고딕" w:hAnsi="맑은 고딕"/>
          <w:bCs/>
        </w:rPr>
        <w:t>.</w:t>
      </w:r>
    </w:p>
    <w:p w14:paraId="66A2C960" w14:textId="77777777" w:rsidR="003A3C59" w:rsidRPr="00C72DCF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/>
          <w:bCs/>
        </w:rPr>
      </w:pPr>
    </w:p>
    <w:p w14:paraId="0E1442C4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lastRenderedPageBreak/>
        <w:t>시 공</w:t>
      </w:r>
    </w:p>
    <w:p w14:paraId="3A521958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착공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당해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계획서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착공계를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매일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내용</w:t>
      </w:r>
    </w:p>
    <w:p w14:paraId="7AA30B06" w14:textId="77777777" w:rsidR="000079C2" w:rsidRPr="00090345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>예정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공정</w:t>
      </w:r>
      <w:r w:rsidRPr="00090345">
        <w:rPr>
          <w:rFonts w:ascii="맑은 고딕" w:eastAsia="맑은 고딕" w:hAnsi="맑은 고딕"/>
          <w:bCs/>
        </w:rPr>
        <w:t xml:space="preserve">, </w:t>
      </w:r>
      <w:r w:rsidRPr="00090345">
        <w:rPr>
          <w:rFonts w:ascii="맑은 고딕" w:eastAsia="맑은 고딕" w:hAnsi="맑은 고딕" w:hint="eastAsia"/>
          <w:bCs/>
        </w:rPr>
        <w:t>출력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인원을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보고하고 준공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시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준공계를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제출한다</w:t>
      </w:r>
      <w:r w:rsidRPr="00090345">
        <w:rPr>
          <w:rFonts w:ascii="맑은 고딕" w:eastAsia="맑은 고딕" w:hAnsi="맑은 고딕"/>
          <w:bCs/>
        </w:rPr>
        <w:t>.</w:t>
      </w:r>
    </w:p>
    <w:p w14:paraId="5BEADF03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</w:t>
      </w:r>
      <w:r>
        <w:rPr>
          <w:rFonts w:ascii="맑은 고딕" w:eastAsia="맑은 고딕" w:hAnsi="맑은 고딕" w:hint="eastAsia"/>
          <w:bCs/>
        </w:rPr>
        <w:t>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숙지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시행하여야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설계도서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시방서에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명시</w:t>
      </w:r>
    </w:p>
    <w:p w14:paraId="5C7A5D6A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되지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않은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사항일지라도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시공상</w:t>
      </w:r>
      <w:r w:rsidRPr="00C72DCF">
        <w:rPr>
          <w:rFonts w:ascii="맑은 고딕" w:eastAsia="맑은 고딕" w:hAnsi="맑은 고딕"/>
          <w:bCs/>
        </w:rPr>
        <w:t>,</w:t>
      </w:r>
      <w:r w:rsidRPr="00C72DCF">
        <w:rPr>
          <w:rFonts w:ascii="맑은 고딕" w:eastAsia="맑은 고딕" w:hAnsi="맑은 고딕" w:hint="eastAsia"/>
          <w:bCs/>
        </w:rPr>
        <w:t xml:space="preserve"> 구조상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외관상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당연히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필요한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관계법령에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위배</w:t>
      </w:r>
    </w:p>
    <w:p w14:paraId="5D5E97DA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되는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감독관의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지시에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따라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보완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시공하며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도면과 시방서의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내용이 상치되거나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본</w:t>
      </w:r>
    </w:p>
    <w:p w14:paraId="10F47910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시방에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기술되지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않은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불명확한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발주처의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의견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및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해석에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따른다</w:t>
      </w:r>
      <w:r w:rsidRPr="00C72DCF">
        <w:rPr>
          <w:rFonts w:ascii="맑은 고딕" w:eastAsia="맑은 고딕" w:hAnsi="맑은 고딕"/>
          <w:bCs/>
        </w:rPr>
        <w:t>.</w:t>
      </w:r>
    </w:p>
    <w:p w14:paraId="0DD51FC0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 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자재분실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파손에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책임은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시공자가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본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무관한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시설물</w:t>
      </w:r>
    </w:p>
    <w:p w14:paraId="442FC06C" w14:textId="77777777" w:rsidR="000079C2" w:rsidRPr="00C72DCF" w:rsidRDefault="000079C2" w:rsidP="000079C2">
      <w:pPr>
        <w:wordWrap/>
        <w:snapToGrid w:val="0"/>
        <w:spacing w:line="200" w:lineRule="atLeast"/>
        <w:ind w:firstLineChars="150" w:firstLine="3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 xml:space="preserve">  </w:t>
      </w:r>
      <w:r w:rsidRPr="00C72DCF">
        <w:rPr>
          <w:rFonts w:ascii="맑은 고딕" w:eastAsia="맑은 고딕" w:hAnsi="맑은 고딕" w:hint="eastAsia"/>
          <w:bCs/>
        </w:rPr>
        <w:t>파손은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원상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복구한다</w:t>
      </w:r>
      <w:r w:rsidRPr="00C72DCF">
        <w:rPr>
          <w:rFonts w:ascii="맑은 고딕" w:eastAsia="맑은 고딕" w:hAnsi="맑은 고딕"/>
          <w:bCs/>
        </w:rPr>
        <w:t>.</w:t>
      </w:r>
    </w:p>
    <w:p w14:paraId="76F5C77F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안전사고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제반사고에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proofErr w:type="spellStart"/>
      <w:r w:rsidRPr="00602A3A">
        <w:rPr>
          <w:rFonts w:ascii="맑은 고딕" w:eastAsia="맑은 고딕" w:hAnsi="맑은 고딕" w:hint="eastAsia"/>
          <w:bCs/>
        </w:rPr>
        <w:t>민•형사상의</w:t>
      </w:r>
      <w:proofErr w:type="spellEnd"/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책임은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진다</w:t>
      </w:r>
      <w:r w:rsidRPr="00602A3A">
        <w:rPr>
          <w:rFonts w:ascii="맑은 고딕" w:eastAsia="맑은 고딕" w:hAnsi="맑은 고딕"/>
          <w:bCs/>
        </w:rPr>
        <w:t>.</w:t>
      </w:r>
    </w:p>
    <w:p w14:paraId="4DF3524A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소요되는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전력은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당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관리소에서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공급한다</w:t>
      </w:r>
      <w:r w:rsidRPr="00602A3A">
        <w:rPr>
          <w:rFonts w:ascii="맑은 고딕" w:eastAsia="맑은 고딕" w:hAnsi="맑은 고딕"/>
          <w:bCs/>
        </w:rPr>
        <w:t>.</w:t>
      </w:r>
    </w:p>
    <w:p w14:paraId="0AA8C42B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일일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종료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주변정리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청소를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</w:t>
      </w:r>
    </w:p>
    <w:p w14:paraId="077A4C96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공사기간을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지체한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경우</w:t>
      </w:r>
      <w:r w:rsidRPr="00602A3A">
        <w:rPr>
          <w:rFonts w:ascii="맑은 고딕" w:eastAsia="맑은 고딕" w:hAnsi="맑은 고딕"/>
          <w:bCs/>
        </w:rPr>
        <w:t xml:space="preserve"> 1</w:t>
      </w:r>
      <w:r w:rsidRPr="00602A3A">
        <w:rPr>
          <w:rFonts w:ascii="맑은 고딕" w:eastAsia="맑은 고딕" w:hAnsi="맑은 고딕" w:hint="eastAsia"/>
          <w:bCs/>
        </w:rPr>
        <w:t>일당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/>
          <w:bCs/>
        </w:rPr>
        <w:t>1</w:t>
      </w:r>
      <w:r w:rsidRPr="00602A3A">
        <w:rPr>
          <w:rFonts w:ascii="맑은 고딕" w:eastAsia="맑은 고딕" w:hAnsi="맑은 고딕"/>
          <w:bCs/>
        </w:rPr>
        <w:t>/1000</w:t>
      </w:r>
      <w:r w:rsidRPr="00602A3A">
        <w:rPr>
          <w:rFonts w:ascii="맑은 고딕" w:eastAsia="맑은 고딕" w:hAnsi="맑은 고딕" w:hint="eastAsia"/>
          <w:bCs/>
        </w:rPr>
        <w:t>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보상금을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변제해야</w:t>
      </w:r>
    </w:p>
    <w:p w14:paraId="79D8DB59" w14:textId="77777777" w:rsidR="000079C2" w:rsidRPr="00090345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>한다</w:t>
      </w:r>
      <w:r w:rsidRPr="00090345">
        <w:rPr>
          <w:rFonts w:ascii="맑은 고딕" w:eastAsia="맑은 고딕" w:hAnsi="맑은 고딕"/>
          <w:bCs/>
        </w:rPr>
        <w:t>.</w:t>
      </w:r>
    </w:p>
    <w:p w14:paraId="0F63E2C4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05FF2F61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교육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및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시운전</w:t>
      </w:r>
    </w:p>
    <w:p w14:paraId="29C95C3B" w14:textId="60321894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본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>주차관제</w:t>
      </w:r>
      <w:r w:rsidRPr="00602A3A">
        <w:rPr>
          <w:rFonts w:ascii="맑은 고딕" w:eastAsia="맑은 고딕" w:hAnsi="맑은 고딕" w:hint="eastAsia"/>
          <w:bCs/>
        </w:rPr>
        <w:t>시스템의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운전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유지에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필요한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교육을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실시하여야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</w:p>
    <w:p w14:paraId="2CE3FB8E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기기관리에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필요한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제반 기술사항을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운영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관리자에게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충분히</w:t>
      </w:r>
      <w:r w:rsidRPr="00C72DCF">
        <w:rPr>
          <w:rFonts w:ascii="맑은 고딕" w:eastAsia="맑은 고딕" w:hAnsi="맑은 고딕"/>
          <w:bCs/>
        </w:rPr>
        <w:t xml:space="preserve"> </w:t>
      </w:r>
      <w:proofErr w:type="spellStart"/>
      <w:r w:rsidRPr="00C72DCF">
        <w:rPr>
          <w:rFonts w:ascii="맑은 고딕" w:eastAsia="맑은 고딕" w:hAnsi="맑은 고딕" w:hint="eastAsia"/>
          <w:bCs/>
        </w:rPr>
        <w:t>숙지시켜야</w:t>
      </w:r>
      <w:proofErr w:type="spellEnd"/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4136524C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운용관리에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필요한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지침서를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 (1</w:t>
      </w:r>
      <w:r w:rsidRPr="00602A3A">
        <w:rPr>
          <w:rFonts w:ascii="맑은 고딕" w:eastAsia="맑은 고딕" w:hAnsi="맑은 고딕" w:hint="eastAsia"/>
          <w:bCs/>
        </w:rPr>
        <w:t>부</w:t>
      </w:r>
      <w:r w:rsidRPr="00602A3A">
        <w:rPr>
          <w:rFonts w:ascii="맑은 고딕" w:eastAsia="맑은 고딕" w:hAnsi="맑은 고딕"/>
          <w:bCs/>
        </w:rPr>
        <w:t>)</w:t>
      </w:r>
    </w:p>
    <w:p w14:paraId="5C001409" w14:textId="77777777" w:rsidR="000079C2" w:rsidRPr="00936E90" w:rsidRDefault="000079C2" w:rsidP="000079C2">
      <w:pPr>
        <w:pStyle w:val="a3"/>
        <w:wordWrap/>
        <w:snapToGrid w:val="0"/>
        <w:spacing w:line="200" w:lineRule="atLeast"/>
        <w:ind w:leftChars="0" w:left="454"/>
        <w:rPr>
          <w:rFonts w:ascii="맑은 고딕" w:eastAsia="맑은 고딕" w:hAnsi="맑은 고딕"/>
          <w:bCs/>
          <w:sz w:val="24"/>
        </w:rPr>
      </w:pPr>
    </w:p>
    <w:p w14:paraId="0A0D82BA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보수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및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품질보증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(A/S)</w:t>
      </w:r>
    </w:p>
    <w:p w14:paraId="435CCACC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준공 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선로이상으로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점검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보수요청이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있을</w:t>
      </w:r>
      <w:r>
        <w:rPr>
          <w:rFonts w:ascii="맑은 고딕" w:eastAsia="맑은 고딕" w:hAnsi="맑은 고딕" w:hint="eastAsia"/>
          <w:bCs/>
        </w:rPr>
        <w:t xml:space="preserve"> 경우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  <w:r w:rsidRPr="00602A3A">
        <w:rPr>
          <w:rFonts w:ascii="맑은 고딕" w:eastAsia="맑은 고딕" w:hAnsi="맑은 고딕"/>
          <w:bCs/>
        </w:rPr>
        <w:t xml:space="preserve"> A/S</w:t>
      </w:r>
      <w:r w:rsidRPr="00602A3A">
        <w:rPr>
          <w:rFonts w:ascii="맑은 고딕" w:eastAsia="맑은 고딕" w:hAnsi="맑은 고딕" w:hint="eastAsia"/>
          <w:bCs/>
        </w:rPr>
        <w:t>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실시</w:t>
      </w:r>
    </w:p>
    <w:p w14:paraId="59DCDAE9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하여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복구하여야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08C6FE94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하자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보증기간은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준공검사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완료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/>
          <w:bCs/>
        </w:rPr>
        <w:t>OO</w:t>
      </w:r>
      <w:r w:rsidRPr="00602A3A">
        <w:rPr>
          <w:rFonts w:ascii="맑은 고딕" w:eastAsia="맑은 고딕" w:hAnsi="맑은 고딕" w:hint="eastAsia"/>
          <w:bCs/>
        </w:rPr>
        <w:t>년으로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보증기간 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모든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보수는</w:t>
      </w:r>
    </w:p>
    <w:p w14:paraId="08C1F59B" w14:textId="77777777" w:rsidR="00485AC9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>
        <w:rPr>
          <w:rFonts w:ascii="맑은 고딕" w:eastAsia="맑은 고딕" w:hAnsi="맑은 고딕" w:hint="eastAsia"/>
          <w:bCs/>
        </w:rPr>
        <w:t>시공사</w:t>
      </w:r>
      <w:r w:rsidRPr="00B66513">
        <w:rPr>
          <w:rFonts w:ascii="맑은 고딕" w:eastAsia="맑은 고딕" w:hAnsi="맑은 고딕" w:hint="eastAsia"/>
          <w:bCs/>
        </w:rPr>
        <w:t>가</w:t>
      </w:r>
      <w:r>
        <w:rPr>
          <w:rFonts w:ascii="맑은 고딕" w:eastAsia="맑은 고딕" w:hAnsi="맑은 고딕" w:hint="eastAsia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무상으로</w:t>
      </w:r>
      <w:r w:rsidR="00485AC9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처리한다</w:t>
      </w:r>
      <w:r w:rsidRPr="00C72DCF">
        <w:rPr>
          <w:rFonts w:ascii="맑은 고딕" w:eastAsia="맑은 고딕" w:hAnsi="맑은 고딕"/>
          <w:bCs/>
        </w:rPr>
        <w:t>.</w:t>
      </w:r>
      <w:r w:rsidR="00485AC9">
        <w:rPr>
          <w:rFonts w:ascii="맑은 고딕" w:eastAsia="맑은 고딕" w:hAnsi="맑은 고딕"/>
          <w:bCs/>
        </w:rPr>
        <w:t xml:space="preserve"> </w:t>
      </w:r>
    </w:p>
    <w:p w14:paraId="552136C0" w14:textId="2A61E604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/>
          <w:bCs/>
        </w:rPr>
        <w:t>(</w:t>
      </w:r>
      <w:r w:rsidRPr="00C72DCF">
        <w:rPr>
          <w:rFonts w:ascii="맑은 고딕" w:eastAsia="맑은 고딕" w:hAnsi="맑은 고딕" w:hint="eastAsia"/>
          <w:bCs/>
        </w:rPr>
        <w:t>단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사용자의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부주의로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소손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파손된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경우는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실비로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.)</w:t>
      </w:r>
    </w:p>
    <w:p w14:paraId="763E4C6C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공사총액의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>10</w:t>
      </w:r>
      <w:r w:rsidRPr="00602A3A">
        <w:rPr>
          <w:rFonts w:ascii="맑은 고딕" w:eastAsia="맑은 고딕" w:hAnsi="맑은 고딕"/>
          <w:bCs/>
        </w:rPr>
        <w:t>%</w:t>
      </w:r>
      <w:r w:rsidRPr="00602A3A">
        <w:rPr>
          <w:rFonts w:ascii="맑은 고딕" w:eastAsia="맑은 고딕" w:hAnsi="맑은 고딕" w:hint="eastAsia"/>
          <w:bCs/>
        </w:rPr>
        <w:t>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하자보증이행증권으로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제출한다</w:t>
      </w:r>
      <w:r w:rsidRPr="00602A3A">
        <w:rPr>
          <w:rFonts w:ascii="맑은 고딕" w:eastAsia="맑은 고딕" w:hAnsi="맑은 고딕"/>
          <w:bCs/>
        </w:rPr>
        <w:t>.</w:t>
      </w:r>
    </w:p>
    <w:p w14:paraId="4F06C1EC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514A49C8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준공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검사</w:t>
      </w:r>
    </w:p>
    <w:p w14:paraId="29FD6FB3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당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아파트의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기술자문위원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관리소장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감독관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입회하여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시공사항에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검사와</w:t>
      </w:r>
    </w:p>
    <w:p w14:paraId="7AB2EB08" w14:textId="77777777" w:rsidR="000079C2" w:rsidRPr="00602A3A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 xml:space="preserve">기기의 </w:t>
      </w:r>
      <w:r w:rsidRPr="00602A3A">
        <w:rPr>
          <w:rFonts w:ascii="맑은 고딕" w:eastAsia="맑은 고딕" w:hAnsi="맑은 고딕" w:hint="eastAsia"/>
          <w:bCs/>
        </w:rPr>
        <w:t>성능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시험을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필히 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</w:t>
      </w:r>
    </w:p>
    <w:p w14:paraId="3CEF9D46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 xml:space="preserve">각 항의 </w:t>
      </w:r>
      <w:r w:rsidRPr="00602A3A">
        <w:rPr>
          <w:rFonts w:ascii="맑은 고딕" w:eastAsia="맑은 고딕" w:hAnsi="맑은 고딕" w:hint="eastAsia"/>
          <w:bCs/>
        </w:rPr>
        <w:t>최종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준공도면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서류를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제출한다</w:t>
      </w:r>
      <w:r w:rsidRPr="00602A3A">
        <w:rPr>
          <w:rFonts w:ascii="맑은 고딕" w:eastAsia="맑은 고딕" w:hAnsi="맑은 고딕"/>
          <w:bCs/>
        </w:rPr>
        <w:t>. (</w:t>
      </w:r>
      <w:r w:rsidRPr="00602A3A">
        <w:rPr>
          <w:rFonts w:ascii="맑은 고딕" w:eastAsia="맑은 고딕" w:hAnsi="맑은 고딕" w:hint="eastAsia"/>
          <w:bCs/>
        </w:rPr>
        <w:t>각</w:t>
      </w:r>
      <w:r w:rsidRPr="00602A3A">
        <w:rPr>
          <w:rFonts w:ascii="맑은 고딕" w:eastAsia="맑은 고딕" w:hAnsi="맑은 고딕"/>
          <w:bCs/>
        </w:rPr>
        <w:t xml:space="preserve"> 1</w:t>
      </w:r>
      <w:r w:rsidRPr="00602A3A">
        <w:rPr>
          <w:rFonts w:ascii="맑은 고딕" w:eastAsia="맑은 고딕" w:hAnsi="맑은 고딕" w:hint="eastAsia"/>
          <w:bCs/>
        </w:rPr>
        <w:t>부씩</w:t>
      </w:r>
      <w:r w:rsidRPr="00602A3A">
        <w:rPr>
          <w:rFonts w:ascii="맑은 고딕" w:eastAsia="맑은 고딕" w:hAnsi="맑은 고딕"/>
          <w:bCs/>
        </w:rPr>
        <w:t>)</w:t>
      </w:r>
    </w:p>
    <w:p w14:paraId="4F715A93" w14:textId="77777777" w:rsidR="000079C2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각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간의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상세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결선도</w:t>
      </w:r>
    </w:p>
    <w:p w14:paraId="4AAC9291" w14:textId="77777777" w:rsidR="000079C2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시스템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계통도</w:t>
      </w:r>
    </w:p>
    <w:p w14:paraId="597FA45C" w14:textId="77777777" w:rsidR="000079C2" w:rsidRPr="00602A3A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유지관리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설명서</w:t>
      </w:r>
    </w:p>
    <w:p w14:paraId="10D1358A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44FFB9FC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18EE3FF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01CD7340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41CB07E9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4FB4F30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58212669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0ACB77EB" w14:textId="77777777" w:rsidR="000079C2" w:rsidRPr="00090345" w:rsidRDefault="000079C2" w:rsidP="000079C2">
      <w:pPr>
        <w:wordWrap/>
        <w:snapToGrid w:val="0"/>
        <w:spacing w:line="200" w:lineRule="atLeast"/>
        <w:jc w:val="center"/>
        <w:rPr>
          <w:rFonts w:ascii="맑은 고딕" w:eastAsia="맑은 고딕" w:hAnsi="맑은 고딕" w:cs="굴림"/>
          <w:b/>
          <w:bCs/>
          <w:sz w:val="40"/>
          <w:szCs w:val="40"/>
        </w:rPr>
      </w:pPr>
      <w:proofErr w:type="spellStart"/>
      <w:r w:rsidRPr="00090345">
        <w:rPr>
          <w:rFonts w:ascii="맑은 고딕" w:eastAsia="맑은 고딕" w:hAnsi="맑은 고딕" w:cs="굴림" w:hint="eastAsia"/>
          <w:b/>
          <w:bCs/>
          <w:sz w:val="40"/>
          <w:szCs w:val="40"/>
        </w:rPr>
        <w:t>특</w:t>
      </w:r>
      <w:proofErr w:type="spellEnd"/>
      <w:r w:rsidRPr="00090345">
        <w:rPr>
          <w:rFonts w:ascii="맑은 고딕" w:eastAsia="맑은 고딕" w:hAnsi="맑은 고딕" w:cs="굴림" w:hint="eastAsia"/>
          <w:b/>
          <w:bCs/>
          <w:sz w:val="40"/>
          <w:szCs w:val="40"/>
        </w:rPr>
        <w:t xml:space="preserve"> 기 시 방 서</w:t>
      </w:r>
    </w:p>
    <w:p w14:paraId="3AC429D2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128520A7" w14:textId="0BA73A3A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  <w:r w:rsidRPr="00C72DCF">
        <w:rPr>
          <w:rFonts w:ascii="맑은 고딕" w:eastAsia="맑은 고딕" w:hAnsi="맑은 고딕" w:cs="굴림" w:hint="eastAsia"/>
          <w:szCs w:val="20"/>
        </w:rPr>
        <w:t xml:space="preserve">본 시방서는 </w:t>
      </w:r>
      <w:r w:rsidR="00C847B5">
        <w:rPr>
          <w:rFonts w:ascii="맑은 고딕" w:eastAsia="맑은 고딕" w:hAnsi="맑은 고딕" w:cs="굴림"/>
          <w:szCs w:val="20"/>
        </w:rPr>
        <w:t>000</w:t>
      </w:r>
      <w:r w:rsidR="00EE21A5" w:rsidRPr="00602A3A">
        <w:rPr>
          <w:rFonts w:ascii="맑은 고딕" w:eastAsia="맑은 고딕" w:hAnsi="맑은 고딕" w:hint="eastAsia"/>
          <w:szCs w:val="20"/>
        </w:rPr>
        <w:t>아파트</w:t>
      </w:r>
      <w:r w:rsidR="00EE21A5" w:rsidRPr="00C72DCF">
        <w:rPr>
          <w:rFonts w:ascii="맑은 고딕" w:eastAsia="맑은 고딕" w:hAnsi="맑은 고딕" w:cs="굴림" w:hint="eastAsia"/>
          <w:szCs w:val="20"/>
        </w:rPr>
        <w:t xml:space="preserve"> </w:t>
      </w:r>
      <w:r w:rsidR="007F68A0">
        <w:rPr>
          <w:rFonts w:ascii="맑은 고딕" w:eastAsia="맑은 고딕" w:hAnsi="맑은 고딕" w:cs="굴림" w:hint="eastAsia"/>
          <w:szCs w:val="20"/>
        </w:rPr>
        <w:t>주차관제</w:t>
      </w:r>
      <w:r w:rsidRPr="00C72DCF">
        <w:rPr>
          <w:rFonts w:ascii="맑은 고딕" w:eastAsia="맑은 고딕" w:hAnsi="맑은 고딕" w:cs="굴림" w:hint="eastAsia"/>
          <w:szCs w:val="20"/>
        </w:rPr>
        <w:t>시스템 설치 공사에 적용한다.</w:t>
      </w:r>
    </w:p>
    <w:p w14:paraId="18426576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b/>
          <w:bCs/>
          <w:szCs w:val="20"/>
        </w:rPr>
      </w:pPr>
    </w:p>
    <w:p w14:paraId="463B1B96" w14:textId="77777777" w:rsidR="000079C2" w:rsidRPr="00B66513" w:rsidRDefault="000079C2" w:rsidP="000079C2">
      <w:pPr>
        <w:pStyle w:val="a3"/>
        <w:numPr>
          <w:ilvl w:val="0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b/>
          <w:bCs/>
          <w:sz w:val="24"/>
        </w:rPr>
      </w:pPr>
      <w:r>
        <w:rPr>
          <w:rFonts w:ascii="맑은 고딕" w:eastAsia="맑은 고딕" w:hAnsi="맑은 고딕" w:cs="굴림" w:hint="eastAsia"/>
          <w:b/>
          <w:bCs/>
          <w:sz w:val="24"/>
        </w:rPr>
        <w:t>주차관제</w:t>
      </w:r>
      <w:r w:rsidRPr="00B66513">
        <w:rPr>
          <w:rFonts w:ascii="맑은 고딕" w:eastAsia="맑은 고딕" w:hAnsi="맑은 고딕" w:cs="굴림" w:hint="eastAsia"/>
          <w:b/>
          <w:bCs/>
          <w:sz w:val="24"/>
        </w:rPr>
        <w:t>시스템</w:t>
      </w:r>
    </w:p>
    <w:p w14:paraId="649E1A6A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bCs/>
          <w:szCs w:val="20"/>
        </w:rPr>
      </w:pPr>
      <w:proofErr w:type="spellStart"/>
      <w:r>
        <w:rPr>
          <w:rFonts w:ascii="맑은 고딕" w:eastAsia="맑은 고딕" w:hAnsi="맑은 고딕" w:cs="굴림" w:hint="eastAsia"/>
          <w:bCs/>
          <w:szCs w:val="20"/>
        </w:rPr>
        <w:t>통합형번호인식기</w:t>
      </w:r>
      <w:proofErr w:type="spellEnd"/>
    </w:p>
    <w:p w14:paraId="206834F1" w14:textId="77777777" w:rsidR="000079C2" w:rsidRPr="0086217A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특징</w:t>
      </w:r>
    </w:p>
    <w:p w14:paraId="58C3D29F" w14:textId="689B5829" w:rsidR="000079C2" w:rsidRDefault="00602C00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/>
          <w:szCs w:val="20"/>
        </w:rPr>
        <w:t>8</w:t>
      </w:r>
      <w:r w:rsidR="000079C2">
        <w:rPr>
          <w:rFonts w:ascii="맑은 고딕" w:eastAsia="맑은 고딕" w:hAnsi="맑은 고딕" w:cs="굴림"/>
          <w:szCs w:val="20"/>
        </w:rPr>
        <w:t>00</w:t>
      </w:r>
      <w:r w:rsidR="000079C2">
        <w:rPr>
          <w:rFonts w:ascii="맑은 고딕" w:eastAsia="맑은 고딕" w:hAnsi="맑은 고딕" w:cs="굴림" w:hint="eastAsia"/>
          <w:szCs w:val="20"/>
        </w:rPr>
        <w:t xml:space="preserve">만화소 이상 컬러 디지털 </w:t>
      </w:r>
      <w:r w:rsidR="000079C2">
        <w:rPr>
          <w:rFonts w:ascii="맑은 고딕" w:eastAsia="맑은 고딕" w:hAnsi="맑은 고딕" w:cs="굴림"/>
          <w:szCs w:val="20"/>
        </w:rPr>
        <w:t xml:space="preserve">AI </w:t>
      </w:r>
      <w:r w:rsidR="000079C2">
        <w:rPr>
          <w:rFonts w:ascii="맑은 고딕" w:eastAsia="맑은 고딕" w:hAnsi="맑은 고딕" w:cs="굴림" w:hint="eastAsia"/>
          <w:szCs w:val="20"/>
        </w:rPr>
        <w:t xml:space="preserve">카메라 및 </w:t>
      </w:r>
      <w:r w:rsidR="000079C2">
        <w:rPr>
          <w:rFonts w:ascii="맑은 고딕" w:eastAsia="맑은 고딕" w:hAnsi="맑은 고딕" w:cs="굴림"/>
          <w:szCs w:val="20"/>
        </w:rPr>
        <w:t>2</w:t>
      </w:r>
      <w:r w:rsidR="000079C2">
        <w:rPr>
          <w:rFonts w:ascii="맑은 고딕" w:eastAsia="맑은 고딕" w:hAnsi="맑은 고딕" w:cs="굴림" w:hint="eastAsia"/>
          <w:szCs w:val="20"/>
        </w:rPr>
        <w:t xml:space="preserve">단 </w:t>
      </w:r>
      <w:r w:rsidR="000079C2">
        <w:rPr>
          <w:rFonts w:ascii="맑은 고딕" w:eastAsia="맑은 고딕" w:hAnsi="맑은 고딕" w:cs="굴림"/>
          <w:szCs w:val="20"/>
        </w:rPr>
        <w:t>6</w:t>
      </w:r>
      <w:r w:rsidR="000079C2">
        <w:rPr>
          <w:rFonts w:ascii="맑은 고딕" w:eastAsia="맑은 고딕" w:hAnsi="맑은 고딕" w:cs="굴림" w:hint="eastAsia"/>
          <w:szCs w:val="20"/>
        </w:rPr>
        <w:t xml:space="preserve">열 </w:t>
      </w:r>
      <w:r w:rsidR="000079C2">
        <w:rPr>
          <w:rFonts w:ascii="맑은 고딕" w:eastAsia="맑은 고딕" w:hAnsi="맑은 고딕" w:cs="굴림"/>
          <w:szCs w:val="20"/>
        </w:rPr>
        <w:t xml:space="preserve">Dot </w:t>
      </w:r>
      <w:r w:rsidR="000079C2">
        <w:rPr>
          <w:rFonts w:ascii="맑은 고딕" w:eastAsia="맑은 고딕" w:hAnsi="맑은 고딕" w:cs="굴림" w:hint="eastAsia"/>
          <w:szCs w:val="20"/>
        </w:rPr>
        <w:t>Matrix LED</w:t>
      </w:r>
      <w:r w:rsidR="000079C2">
        <w:rPr>
          <w:rFonts w:ascii="맑은 고딕" w:eastAsia="맑은 고딕" w:hAnsi="맑은 고딕" w:cs="굴림"/>
          <w:szCs w:val="20"/>
        </w:rPr>
        <w:t xml:space="preserve"> </w:t>
      </w:r>
      <w:r w:rsidR="000079C2">
        <w:rPr>
          <w:rFonts w:ascii="맑은 고딕" w:eastAsia="맑은 고딕" w:hAnsi="맑은 고딕" w:cs="굴림" w:hint="eastAsia"/>
          <w:szCs w:val="20"/>
        </w:rPr>
        <w:t>디스플레이 일체형 차량번호인식기로써 동영상 방식으로 번호판 및 차량 전체를 선명하게 식별 가능하여야 한다.</w:t>
      </w:r>
    </w:p>
    <w:p w14:paraId="2A9200A0" w14:textId="63512326" w:rsidR="00EC056B" w:rsidRPr="00F15F53" w:rsidRDefault="00EC056B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인식률은 도로교통공단에서 발급한 인증서로 </w:t>
      </w:r>
      <w:r w:rsidR="007F68A0">
        <w:rPr>
          <w:rFonts w:ascii="맑은 고딕" w:eastAsia="맑은 고딕" w:hAnsi="맑은 고딕" w:cs="굴림"/>
          <w:szCs w:val="20"/>
        </w:rPr>
        <w:t>100</w:t>
      </w:r>
      <w:r>
        <w:rPr>
          <w:rFonts w:ascii="맑은 고딕" w:eastAsia="맑은 고딕" w:hAnsi="맑은 고딕" w:cs="굴림"/>
          <w:szCs w:val="20"/>
        </w:rPr>
        <w:t xml:space="preserve">% </w:t>
      </w:r>
      <w:r>
        <w:rPr>
          <w:rFonts w:ascii="맑은 고딕" w:eastAsia="맑은 고딕" w:hAnsi="맑은 고딕" w:cs="굴림" w:hint="eastAsia"/>
          <w:szCs w:val="20"/>
        </w:rPr>
        <w:t>이상이어야 한다.</w:t>
      </w:r>
    </w:p>
    <w:p w14:paraId="6B740C21" w14:textId="2D870F48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관제모니터에 번호인식 상황을 컬러 화면으로 표출할 수 있어야 한다.</w:t>
      </w:r>
    </w:p>
    <w:p w14:paraId="5E023D2E" w14:textId="77777777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/>
          <w:szCs w:val="20"/>
        </w:rPr>
        <w:t>2019</w:t>
      </w:r>
      <w:r>
        <w:rPr>
          <w:rFonts w:ascii="맑은 고딕" w:eastAsia="맑은 고딕" w:hAnsi="맑은 고딕" w:cs="굴림" w:hint="eastAsia"/>
          <w:szCs w:val="20"/>
        </w:rPr>
        <w:t xml:space="preserve">년 </w:t>
      </w:r>
      <w:r>
        <w:rPr>
          <w:rFonts w:ascii="맑은 고딕" w:eastAsia="맑은 고딕" w:hAnsi="맑은 고딕" w:cs="굴림"/>
          <w:szCs w:val="20"/>
        </w:rPr>
        <w:t>9</w:t>
      </w:r>
      <w:r>
        <w:rPr>
          <w:rFonts w:ascii="맑은 고딕" w:eastAsia="맑은 고딕" w:hAnsi="맑은 고딕" w:cs="굴림" w:hint="eastAsia"/>
          <w:szCs w:val="20"/>
        </w:rPr>
        <w:t>월부터 시행 중인 신규 번호판에 대한 차량번호인식을 지원하여야 한다.</w:t>
      </w:r>
    </w:p>
    <w:p w14:paraId="16F1FCD5" w14:textId="77777777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 w:rsidRPr="0086217A">
        <w:rPr>
          <w:rFonts w:ascii="맑은 고딕" w:eastAsia="맑은 고딕" w:hAnsi="맑은 고딕" w:cs="굴림" w:hint="eastAsia"/>
          <w:szCs w:val="20"/>
        </w:rPr>
        <w:t>시공 후 역광, 촬영</w:t>
      </w:r>
      <w:r>
        <w:rPr>
          <w:rFonts w:ascii="맑은 고딕" w:eastAsia="맑은 고딕" w:hAnsi="맑은 고딕" w:cs="굴림" w:hint="eastAsia"/>
          <w:szCs w:val="20"/>
        </w:rPr>
        <w:t xml:space="preserve"> </w:t>
      </w:r>
      <w:r w:rsidRPr="0086217A">
        <w:rPr>
          <w:rFonts w:ascii="맑은 고딕" w:eastAsia="맑은 고딕" w:hAnsi="맑은 고딕" w:cs="굴림" w:hint="eastAsia"/>
          <w:szCs w:val="20"/>
        </w:rPr>
        <w:t>범위 등의 문제점 발생 등으로 모니터링에 문제가 없도록 사전 위치</w:t>
      </w:r>
      <w:r>
        <w:rPr>
          <w:rFonts w:ascii="맑은 고딕" w:eastAsia="맑은 고딕" w:hAnsi="맑은 고딕" w:cs="굴림" w:hint="eastAsia"/>
          <w:szCs w:val="20"/>
        </w:rPr>
        <w:t xml:space="preserve"> </w:t>
      </w:r>
      <w:r w:rsidRPr="0086217A">
        <w:rPr>
          <w:rFonts w:ascii="맑은 고딕" w:eastAsia="맑은 고딕" w:hAnsi="맑은 고딕" w:cs="굴림" w:hint="eastAsia"/>
          <w:szCs w:val="20"/>
        </w:rPr>
        <w:t>선정 후 설치해야 한다.</w:t>
      </w:r>
    </w:p>
    <w:p w14:paraId="5C7D392A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IP</w:t>
      </w:r>
      <w:r>
        <w:rPr>
          <w:rFonts w:ascii="맑은 고딕" w:eastAsia="맑은 고딕" w:hAnsi="맑은 고딕" w:cs="굴림"/>
          <w:szCs w:val="20"/>
        </w:rPr>
        <w:t xml:space="preserve">46 </w:t>
      </w:r>
      <w:r>
        <w:rPr>
          <w:rFonts w:ascii="맑은 고딕" w:eastAsia="맑은 고딕" w:hAnsi="맑은 고딕" w:cs="굴림" w:hint="eastAsia"/>
          <w:szCs w:val="20"/>
        </w:rPr>
        <w:t>방진/방수 등급 이상이어야 한다</w:t>
      </w:r>
      <w:r w:rsidRPr="0086217A">
        <w:rPr>
          <w:rFonts w:ascii="맑은 고딕" w:eastAsia="맑은 고딕" w:hAnsi="맑은 고딕" w:cs="굴림" w:hint="eastAsia"/>
          <w:szCs w:val="20"/>
        </w:rPr>
        <w:t>.</w:t>
      </w:r>
    </w:p>
    <w:p w14:paraId="4B06EC87" w14:textId="6A0213C3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스마트폰 앱이나 </w:t>
      </w:r>
      <w:r>
        <w:rPr>
          <w:rFonts w:ascii="맑은 고딕" w:eastAsia="맑은 고딕" w:hAnsi="맑은 고딕" w:cs="굴림"/>
          <w:szCs w:val="20"/>
        </w:rPr>
        <w:t>PC</w:t>
      </w:r>
      <w:r>
        <w:rPr>
          <w:rFonts w:ascii="맑은 고딕" w:eastAsia="맑은 고딕" w:hAnsi="맑은 고딕" w:cs="굴림" w:hint="eastAsia"/>
          <w:szCs w:val="20"/>
        </w:rPr>
        <w:t>관리자 페이지에서 원격으로 차량 모니터링,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LPR동작 설정 및 차단기 원격 개폐 기능이 가능하여야 한다.</w:t>
      </w:r>
    </w:p>
    <w:p w14:paraId="63ACE2F0" w14:textId="77777777" w:rsidR="00610C9F" w:rsidRDefault="000079C2" w:rsidP="00610C9F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차단기 자동 </w:t>
      </w:r>
      <w:proofErr w:type="spellStart"/>
      <w:r>
        <w:rPr>
          <w:rFonts w:ascii="맑은 고딕" w:eastAsia="맑은 고딕" w:hAnsi="맑은 고딕" w:cs="굴림" w:hint="eastAsia"/>
          <w:szCs w:val="20"/>
        </w:rPr>
        <w:t>리바운딩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기능 및 카운터 기능이 있어야 한다.</w:t>
      </w:r>
    </w:p>
    <w:p w14:paraId="7A8B009A" w14:textId="77777777" w:rsidR="00610C9F" w:rsidRPr="00610C9F" w:rsidRDefault="00610C9F" w:rsidP="00610C9F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정보 보안을 위한 클라우드 기반 관제서버를 사용하여야 한다.</w:t>
      </w:r>
    </w:p>
    <w:p w14:paraId="41A317F8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8DB6108" w14:textId="77777777" w:rsidR="000079C2" w:rsidRPr="0086217A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제품 사양</w:t>
      </w:r>
    </w:p>
    <w:p w14:paraId="032644E1" w14:textId="484B7E29" w:rsidR="000079C2" w:rsidRDefault="000079C2" w:rsidP="000079C2">
      <w:pPr>
        <w:pStyle w:val="a3"/>
        <w:numPr>
          <w:ilvl w:val="3"/>
          <w:numId w:val="2"/>
        </w:numPr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촬상소자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1/</w:t>
      </w:r>
      <w:r w:rsidR="00602C00">
        <w:rPr>
          <w:rFonts w:asciiTheme="majorHAnsi" w:eastAsiaTheme="majorHAnsi" w:hAnsiTheme="majorHAnsi" w:cs="굴림"/>
          <w:szCs w:val="20"/>
        </w:rPr>
        <w:t>1.8</w:t>
      </w:r>
      <w:r w:rsidRPr="00655917">
        <w:rPr>
          <w:rFonts w:asciiTheme="majorHAnsi" w:eastAsiaTheme="majorHAnsi" w:hAnsiTheme="majorHAnsi" w:cs="굴림" w:hint="eastAsia"/>
          <w:szCs w:val="20"/>
        </w:rPr>
        <w:t xml:space="preserve">" </w:t>
      </w:r>
      <w:r w:rsidR="00602C00">
        <w:rPr>
          <w:rFonts w:asciiTheme="majorHAnsi" w:eastAsiaTheme="majorHAnsi" w:hAnsiTheme="majorHAnsi" w:cs="굴림"/>
          <w:szCs w:val="20"/>
        </w:rPr>
        <w:t>8</w:t>
      </w:r>
      <w:r w:rsidRPr="00655917">
        <w:rPr>
          <w:rFonts w:asciiTheme="majorHAnsi" w:eastAsiaTheme="majorHAnsi" w:hAnsiTheme="majorHAnsi" w:cs="굴림" w:hint="eastAsia"/>
          <w:szCs w:val="20"/>
        </w:rPr>
        <w:t>MP CMOS</w:t>
      </w:r>
    </w:p>
    <w:p w14:paraId="1333C197" w14:textId="7A37734E" w:rsidR="00EC056B" w:rsidRPr="00655917" w:rsidRDefault="00EC056B" w:rsidP="000079C2">
      <w:pPr>
        <w:pStyle w:val="a3"/>
        <w:numPr>
          <w:ilvl w:val="3"/>
          <w:numId w:val="2"/>
        </w:numPr>
        <w:ind w:leftChars="0"/>
        <w:rPr>
          <w:rFonts w:asciiTheme="majorHAnsi" w:eastAsiaTheme="majorHAnsi" w:hAnsiTheme="majorHAnsi" w:cs="굴림"/>
          <w:szCs w:val="20"/>
        </w:rPr>
      </w:pPr>
      <w:r>
        <w:rPr>
          <w:rFonts w:asciiTheme="majorHAnsi" w:eastAsiaTheme="majorHAnsi" w:hAnsiTheme="majorHAnsi" w:cs="굴림" w:hint="eastAsia"/>
          <w:szCs w:val="20"/>
        </w:rPr>
        <w:t xml:space="preserve">인식률 </w:t>
      </w:r>
      <w:r>
        <w:rPr>
          <w:rFonts w:asciiTheme="majorHAnsi" w:eastAsiaTheme="majorHAnsi" w:hAnsiTheme="majorHAnsi" w:cs="굴림"/>
          <w:szCs w:val="20"/>
        </w:rPr>
        <w:t xml:space="preserve">  </w:t>
      </w:r>
      <w:proofErr w:type="gramStart"/>
      <w:r>
        <w:rPr>
          <w:rFonts w:asciiTheme="majorHAnsi" w:eastAsiaTheme="majorHAnsi" w:hAnsiTheme="majorHAnsi" w:cs="굴림"/>
          <w:szCs w:val="20"/>
        </w:rPr>
        <w:t xml:space="preserve">  :</w:t>
      </w:r>
      <w:proofErr w:type="gramEnd"/>
      <w:r>
        <w:rPr>
          <w:rFonts w:asciiTheme="majorHAnsi" w:eastAsiaTheme="majorHAnsi" w:hAnsiTheme="majorHAnsi" w:cs="굴림"/>
          <w:szCs w:val="20"/>
        </w:rPr>
        <w:t xml:space="preserve"> 100%</w:t>
      </w:r>
    </w:p>
    <w:p w14:paraId="6E2D1E76" w14:textId="371E68DE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조명장치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IR LED (</w:t>
      </w:r>
      <w:r w:rsidR="00602C00">
        <w:rPr>
          <w:rFonts w:asciiTheme="majorHAnsi" w:eastAsiaTheme="majorHAnsi" w:hAnsiTheme="majorHAnsi" w:cs="굴림"/>
          <w:szCs w:val="20"/>
        </w:rPr>
        <w:t>85</w:t>
      </w:r>
      <w:r w:rsidRPr="00655917">
        <w:rPr>
          <w:rFonts w:asciiTheme="majorHAnsi" w:eastAsiaTheme="majorHAnsi" w:hAnsiTheme="majorHAnsi" w:cs="굴림" w:hint="eastAsia"/>
          <w:szCs w:val="20"/>
        </w:rPr>
        <w:t>0nm)</w:t>
      </w:r>
    </w:p>
    <w:p w14:paraId="53F693F2" w14:textId="14D8626A" w:rsidR="000079C2" w:rsidRPr="00EC056B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 w:val="16"/>
          <w:szCs w:val="16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해상도  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r w:rsidR="00EC056B" w:rsidRPr="00EC056B">
        <w:rPr>
          <w:rFonts w:asciiTheme="majorHAnsi" w:eastAsiaTheme="majorHAnsi" w:hAnsiTheme="majorHAnsi" w:cs="NanumBarunGothic"/>
          <w:szCs w:val="20"/>
        </w:rPr>
        <w:t>3840x2160, 3072x1728, 2592x1944, 2688x1520, 2560x1440,</w:t>
      </w:r>
      <w:r w:rsidR="00EC056B" w:rsidRPr="00EC056B">
        <w:rPr>
          <w:rFonts w:asciiTheme="majorHAnsi" w:eastAsiaTheme="majorHAnsi" w:hAnsiTheme="majorHAnsi" w:cs="YDVYGOStd12"/>
          <w:szCs w:val="20"/>
        </w:rPr>
        <w:t xml:space="preserve"> </w:t>
      </w:r>
      <w:r w:rsidR="00EC056B" w:rsidRPr="00EC056B">
        <w:rPr>
          <w:rFonts w:asciiTheme="majorHAnsi" w:eastAsiaTheme="majorHAnsi" w:hAnsiTheme="majorHAnsi" w:cs="NanumBarunGothic"/>
          <w:szCs w:val="20"/>
        </w:rPr>
        <w:t>2048x1536, 1920x1080, 1600x1200, 1280x1024, 1280x960, 1280x720, 1024x768, 800x600, 800x448, 720x576, 720x480, 640x480,</w:t>
      </w:r>
      <w:r w:rsidR="00EC056B" w:rsidRPr="00EC056B">
        <w:rPr>
          <w:rFonts w:asciiTheme="majorHAnsi" w:eastAsiaTheme="majorHAnsi" w:hAnsiTheme="majorHAnsi" w:cs="YDVYGOStd12" w:hint="eastAsia"/>
          <w:szCs w:val="20"/>
        </w:rPr>
        <w:t xml:space="preserve"> </w:t>
      </w:r>
      <w:r w:rsidR="00EC056B" w:rsidRPr="00EC056B">
        <w:rPr>
          <w:rFonts w:asciiTheme="majorHAnsi" w:eastAsiaTheme="majorHAnsi" w:hAnsiTheme="majorHAnsi" w:cs="NanumBarunGothic"/>
          <w:szCs w:val="20"/>
        </w:rPr>
        <w:t>640x360</w:t>
      </w:r>
    </w:p>
    <w:p w14:paraId="35969E3B" w14:textId="5293DFBD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초점거리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r w:rsidR="00EC056B" w:rsidRPr="00EC056B">
        <w:rPr>
          <w:rFonts w:asciiTheme="minorHAnsi" w:eastAsiaTheme="minorHAnsi" w:hAnsiTheme="minorHAnsi" w:cs="NanumBarunGothic"/>
          <w:szCs w:val="20"/>
        </w:rPr>
        <w:t>f=4.5~10mm (2.2x)</w:t>
      </w:r>
    </w:p>
    <w:p w14:paraId="6E4105D0" w14:textId="16D11D53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렌즈밝기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r w:rsidR="00EC056B" w:rsidRPr="00EC056B">
        <w:rPr>
          <w:rFonts w:asciiTheme="minorHAnsi" w:eastAsiaTheme="minorHAnsi" w:hAnsiTheme="minorHAnsi" w:cs="NanumBarunGothic"/>
          <w:szCs w:val="20"/>
        </w:rPr>
        <w:t>F1.6 (Wide) ~ F2.65 (Tele)</w:t>
      </w:r>
    </w:p>
    <w:p w14:paraId="4F88E83C" w14:textId="5198F669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네트워크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10/100 Ethernet</w:t>
      </w:r>
    </w:p>
    <w:p w14:paraId="52422062" w14:textId="5E252212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구동방식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BLDC 모터</w:t>
      </w:r>
    </w:p>
    <w:p w14:paraId="4DE14098" w14:textId="275E0CFE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동작속도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1초 ~ 5초</w:t>
      </w:r>
    </w:p>
    <w:p w14:paraId="5577DDC3" w14:textId="7777777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전광판모듈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2단 6열</w:t>
      </w:r>
    </w:p>
    <w:p w14:paraId="728353CF" w14:textId="649B17CA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규격인증 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</w:t>
      </w:r>
      <w:r w:rsidRPr="007F68A0">
        <w:rPr>
          <w:rFonts w:asciiTheme="majorHAnsi" w:eastAsiaTheme="majorHAnsi" w:hAnsiTheme="majorHAnsi" w:cs="굴림" w:hint="eastAsia"/>
          <w:szCs w:val="20"/>
        </w:rPr>
        <w:t>:</w:t>
      </w:r>
      <w:proofErr w:type="gramEnd"/>
      <w:r w:rsidRPr="007F68A0">
        <w:rPr>
          <w:rFonts w:asciiTheme="majorHAnsi" w:eastAsiaTheme="majorHAnsi" w:hAnsiTheme="majorHAnsi" w:cs="굴림" w:hint="eastAsia"/>
          <w:szCs w:val="20"/>
        </w:rPr>
        <w:t xml:space="preserve"> </w:t>
      </w:r>
      <w:r w:rsidR="007F68A0" w:rsidRPr="007F68A0">
        <w:rPr>
          <w:rFonts w:asciiTheme="majorHAnsi" w:eastAsiaTheme="majorHAnsi" w:hAnsiTheme="majorHAnsi" w:hint="eastAsia"/>
        </w:rPr>
        <w:t>KC, IP46, IP66(ANPR 카메라)</w:t>
      </w:r>
    </w:p>
    <w:p w14:paraId="33332177" w14:textId="39CE674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동작온습도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-30℃ ~ +50℃ / 90% RH 이하 * 기동온도 -25°C 이상</w:t>
      </w:r>
    </w:p>
    <w:p w14:paraId="4B97900C" w14:textId="413AE945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조명사양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r w:rsidR="00EC056B" w:rsidRPr="00EC056B">
        <w:rPr>
          <w:rFonts w:asciiTheme="majorHAnsi" w:eastAsiaTheme="majorHAnsi" w:hAnsiTheme="majorHAnsi" w:cs="YDVYGOStd12" w:hint="eastAsia"/>
          <w:szCs w:val="20"/>
        </w:rPr>
        <w:t>IR L</w:t>
      </w:r>
      <w:r w:rsidR="00EC056B" w:rsidRPr="00EC056B">
        <w:rPr>
          <w:rFonts w:asciiTheme="majorHAnsi" w:eastAsiaTheme="majorHAnsi" w:hAnsiTheme="majorHAnsi" w:cs="YDVYGOStd12"/>
          <w:szCs w:val="20"/>
        </w:rPr>
        <w:t xml:space="preserve">ED(850nm) </w:t>
      </w:r>
      <w:r w:rsidR="00EC056B" w:rsidRPr="00EC056B">
        <w:rPr>
          <w:rFonts w:asciiTheme="majorHAnsi" w:eastAsiaTheme="majorHAnsi" w:hAnsiTheme="majorHAnsi" w:cs="YDVYGOStd12" w:hint="eastAsia"/>
          <w:szCs w:val="20"/>
        </w:rPr>
        <w:t>조명동작 자동</w:t>
      </w:r>
    </w:p>
    <w:p w14:paraId="107DF095" w14:textId="2392CC05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전원 및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소비전력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220VAC, 60Hz / 표준 105W (</w:t>
      </w: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차단바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제외)</w:t>
      </w:r>
    </w:p>
    <w:p w14:paraId="4A833DE6" w14:textId="77777777" w:rsidR="000079C2" w:rsidRPr="00602C00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27EA7C1E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1D9437B8" w14:textId="77777777" w:rsidR="000079C2" w:rsidRDefault="000079C2" w:rsidP="00EC056B">
      <w:pPr>
        <w:wordWrap/>
        <w:snapToGrid w:val="0"/>
        <w:spacing w:line="200" w:lineRule="atLeast"/>
        <w:rPr>
          <w:rFonts w:ascii="맑은 고딕" w:eastAsia="맑은 고딕" w:hAnsi="맑은 고딕" w:cs="굴림"/>
        </w:rPr>
      </w:pPr>
    </w:p>
    <w:p w14:paraId="5A2A533A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주차차단기</w:t>
      </w:r>
    </w:p>
    <w:p w14:paraId="24C7B98E" w14:textId="77777777" w:rsidR="000079C2" w:rsidRPr="00693488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1D263C21" w14:textId="77777777" w:rsidR="000079C2" w:rsidRPr="001D7ADD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 xml:space="preserve">견고한 디자인 및 충격/진동 등 내진 설계 </w:t>
      </w:r>
      <w:proofErr w:type="spellStart"/>
      <w:r>
        <w:rPr>
          <w:rFonts w:ascii="맑은 고딕" w:eastAsia="맑은 고딕" w:hAnsi="맑은 고딕" w:cs="굴림" w:hint="eastAsia"/>
          <w:szCs w:val="20"/>
        </w:rPr>
        <w:t>차단바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속도 조절 기능이 있어야 한다</w:t>
      </w:r>
      <w:r w:rsidRPr="001D7ADD">
        <w:rPr>
          <w:rFonts w:ascii="맑은 고딕" w:eastAsia="맑은 고딕" w:hAnsi="맑은 고딕" w:cs="굴림" w:hint="eastAsia"/>
          <w:szCs w:val="20"/>
        </w:rPr>
        <w:t>.</w:t>
      </w:r>
    </w:p>
    <w:p w14:paraId="5EDD72A9" w14:textId="77777777" w:rsidR="000079C2" w:rsidRPr="009A4FBE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>경량화를 통한 설치 편의성을 지원하여야 한다</w:t>
      </w:r>
      <w:r w:rsidRPr="001D7ADD">
        <w:rPr>
          <w:rFonts w:ascii="맑은 고딕" w:eastAsia="맑은 고딕" w:hAnsi="맑은 고딕" w:cs="굴림" w:hint="eastAsia"/>
          <w:szCs w:val="20"/>
        </w:rPr>
        <w:t>.</w:t>
      </w:r>
    </w:p>
    <w:p w14:paraId="7084B1D5" w14:textId="77777777" w:rsidR="000079C2" w:rsidRPr="00C72DCF" w:rsidRDefault="000079C2" w:rsidP="000079C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</w:rPr>
      </w:pPr>
      <w:r w:rsidRPr="00C72DCF">
        <w:rPr>
          <w:rFonts w:ascii="맑은 고딕" w:eastAsia="맑은 고딕" w:hAnsi="맑은 고딕" w:cs="굴림"/>
        </w:rPr>
        <w:t xml:space="preserve"> </w:t>
      </w:r>
    </w:p>
    <w:p w14:paraId="2DA71C8F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>제품사양</w:t>
      </w:r>
    </w:p>
    <w:p w14:paraId="7EFF6E3D" w14:textId="6237DE97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차량 탐지 방식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루프(전면/후면)</w:t>
      </w:r>
    </w:p>
    <w:p w14:paraId="283527A0" w14:textId="77777777" w:rsidR="000079C2" w:rsidRPr="009A4FBE" w:rsidRDefault="000079C2" w:rsidP="00CD62EA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구동방식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BLDC 모터</w:t>
      </w:r>
    </w:p>
    <w:p w14:paraId="1A3DFC92" w14:textId="77777777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동작속도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1초 ~ 5초</w:t>
      </w:r>
    </w:p>
    <w:p w14:paraId="570F1F8A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Bar 길이     </w:t>
      </w:r>
      <w:r>
        <w:rPr>
          <w:rFonts w:ascii="맑은 고딕" w:eastAsia="맑은 고딕" w:hAnsi="맑은 고딕" w:cs="굴림"/>
          <w:szCs w:val="20"/>
        </w:rPr>
        <w:t xml:space="preserve"> </w:t>
      </w:r>
      <w:r w:rsidRPr="009A4FBE">
        <w:rPr>
          <w:rFonts w:ascii="맑은 고딕" w:eastAsia="맑은 고딕" w:hAnsi="맑은 고딕" w:cs="굴림" w:hint="eastAsia"/>
          <w:szCs w:val="20"/>
        </w:rPr>
        <w:t xml:space="preserve">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</w:t>
      </w:r>
      <w:r>
        <w:rPr>
          <w:rFonts w:ascii="맑은 고딕" w:eastAsia="맑은 고딕" w:hAnsi="맑은 고딕" w:cs="굴림"/>
          <w:szCs w:val="20"/>
        </w:rPr>
        <w:t xml:space="preserve"> </w:t>
      </w:r>
      <w:r w:rsidRPr="009A4FBE">
        <w:rPr>
          <w:rFonts w:ascii="맑은 고딕" w:eastAsia="맑은 고딕" w:hAnsi="맑은 고딕" w:cs="굴림" w:hint="eastAsia"/>
          <w:szCs w:val="20"/>
        </w:rPr>
        <w:t>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최대 4m</w:t>
      </w:r>
    </w:p>
    <w:p w14:paraId="7A39DB4E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동작 온도/습도 </w:t>
      </w:r>
      <w:proofErr w:type="gramStart"/>
      <w:r>
        <w:rPr>
          <w:rFonts w:ascii="맑은 고딕" w:eastAsia="맑은 고딕" w:hAnsi="맑은 고딕" w:cs="굴림"/>
          <w:szCs w:val="20"/>
        </w:rPr>
        <w:t xml:space="preserve">  </w:t>
      </w:r>
      <w:r w:rsidRPr="009A4FBE">
        <w:rPr>
          <w:rFonts w:ascii="맑은 고딕" w:eastAsia="맑은 고딕" w:hAnsi="맑은 고딕" w:cs="굴림" w:hint="eastAsia"/>
          <w:szCs w:val="20"/>
        </w:rPr>
        <w:t>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-30℃ ~ +50℃ / 90% RH 이하 * 기동온도 -25°C 이상</w:t>
      </w:r>
    </w:p>
    <w:p w14:paraId="189F27F0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보관 온도/습도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-30℃ ~ +60℃ / 90% RH 이하</w:t>
      </w:r>
    </w:p>
    <w:p w14:paraId="67F7FD8E" w14:textId="77777777" w:rsidR="007F68A0" w:rsidRPr="007F68A0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7F68A0">
        <w:rPr>
          <w:rFonts w:ascii="맑은 고딕" w:eastAsia="맑은 고딕" w:hAnsi="맑은 고딕" w:cs="굴림" w:hint="eastAsia"/>
          <w:szCs w:val="20"/>
        </w:rPr>
        <w:t xml:space="preserve">규격인증       </w:t>
      </w:r>
      <w:proofErr w:type="gramStart"/>
      <w:r w:rsidRPr="007F68A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7F68A0">
        <w:rPr>
          <w:rFonts w:ascii="맑은 고딕" w:eastAsia="맑은 고딕" w:hAnsi="맑은 고딕" w:cs="굴림" w:hint="eastAsia"/>
          <w:szCs w:val="20"/>
        </w:rPr>
        <w:t xml:space="preserve"> </w:t>
      </w:r>
      <w:r w:rsidR="007F68A0" w:rsidRPr="007F68A0">
        <w:rPr>
          <w:rFonts w:asciiTheme="majorHAnsi" w:eastAsiaTheme="majorHAnsi" w:hAnsiTheme="majorHAnsi" w:hint="eastAsia"/>
        </w:rPr>
        <w:t>KC, IP46, IP66(ANPR 카메라)</w:t>
      </w:r>
    </w:p>
    <w:p w14:paraId="261806AB" w14:textId="1DBC9DA1" w:rsidR="000079C2" w:rsidRPr="007F68A0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7F68A0">
        <w:rPr>
          <w:rFonts w:ascii="맑은 고딕" w:eastAsia="맑은 고딕" w:hAnsi="맑은 고딕" w:cs="굴림" w:hint="eastAsia"/>
          <w:szCs w:val="20"/>
        </w:rPr>
        <w:t xml:space="preserve">전원           </w:t>
      </w:r>
      <w:proofErr w:type="gramStart"/>
      <w:r w:rsidRPr="007F68A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7F68A0">
        <w:rPr>
          <w:rFonts w:ascii="맑은 고딕" w:eastAsia="맑은 고딕" w:hAnsi="맑은 고딕" w:cs="굴림" w:hint="eastAsia"/>
          <w:szCs w:val="20"/>
        </w:rPr>
        <w:t xml:space="preserve"> 220VAC, 60Hz</w:t>
      </w:r>
    </w:p>
    <w:p w14:paraId="02C4996E" w14:textId="340B42FE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소비전력       </w:t>
      </w:r>
      <w:r>
        <w:rPr>
          <w:rFonts w:ascii="맑은 고딕" w:eastAsia="맑은 고딕" w:hAnsi="맑은 고딕" w:cs="굴림"/>
          <w:szCs w:val="20"/>
        </w:rPr>
        <w:t xml:space="preserve">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표준 </w:t>
      </w:r>
      <w:r w:rsidR="00EC056B">
        <w:rPr>
          <w:rFonts w:ascii="맑은 고딕" w:eastAsia="맑은 고딕" w:hAnsi="맑은 고딕" w:cs="굴림"/>
          <w:szCs w:val="20"/>
        </w:rPr>
        <w:t>70</w:t>
      </w:r>
      <w:r w:rsidRPr="009A4FBE">
        <w:rPr>
          <w:rFonts w:ascii="맑은 고딕" w:eastAsia="맑은 고딕" w:hAnsi="맑은 고딕" w:cs="굴림" w:hint="eastAsia"/>
          <w:szCs w:val="20"/>
        </w:rPr>
        <w:t>W (</w:t>
      </w:r>
      <w:proofErr w:type="spellStart"/>
      <w:r w:rsidRPr="009A4FBE">
        <w:rPr>
          <w:rFonts w:ascii="맑은 고딕" w:eastAsia="맑은 고딕" w:hAnsi="맑은 고딕" w:cs="굴림" w:hint="eastAsia"/>
          <w:szCs w:val="20"/>
        </w:rPr>
        <w:t>차단바</w:t>
      </w:r>
      <w:proofErr w:type="spellEnd"/>
      <w:r w:rsidRPr="009A4FBE">
        <w:rPr>
          <w:rFonts w:ascii="맑은 고딕" w:eastAsia="맑은 고딕" w:hAnsi="맑은 고딕" w:cs="굴림" w:hint="eastAsia"/>
          <w:szCs w:val="20"/>
        </w:rPr>
        <w:t xml:space="preserve"> 제외)</w:t>
      </w:r>
    </w:p>
    <w:p w14:paraId="4B3EB321" w14:textId="77777777" w:rsidR="000079C2" w:rsidRPr="009A4FBE" w:rsidRDefault="000079C2" w:rsidP="000079C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3F6ACC3C" w14:textId="0D3E92F0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proofErr w:type="spellStart"/>
      <w:r>
        <w:rPr>
          <w:rFonts w:ascii="맑은 고딕" w:eastAsia="맑은 고딕" w:hAnsi="맑은 고딕" w:cs="굴림" w:hint="eastAsia"/>
          <w:szCs w:val="20"/>
        </w:rPr>
        <w:t>방문차량인터폰</w:t>
      </w:r>
      <w:proofErr w:type="spellEnd"/>
      <w:r w:rsidR="007F68A0">
        <w:rPr>
          <w:rFonts w:ascii="맑은 고딕" w:eastAsia="맑은 고딕" w:hAnsi="맑은 고딕" w:cs="굴림" w:hint="eastAsia"/>
          <w:szCs w:val="20"/>
        </w:rPr>
        <w:t>(</w:t>
      </w:r>
      <w:proofErr w:type="spellStart"/>
      <w:r w:rsidR="007F68A0">
        <w:rPr>
          <w:rFonts w:ascii="맑은 고딕" w:eastAsia="맑은 고딕" w:hAnsi="맑은 고딕" w:cs="굴림" w:hint="eastAsia"/>
          <w:szCs w:val="20"/>
        </w:rPr>
        <w:t>터치형스크린</w:t>
      </w:r>
      <w:proofErr w:type="spellEnd"/>
      <w:r w:rsidR="007F68A0">
        <w:rPr>
          <w:rFonts w:ascii="맑은 고딕" w:eastAsia="맑은 고딕" w:hAnsi="맑은 고딕" w:cs="굴림" w:hint="eastAsia"/>
          <w:szCs w:val="20"/>
        </w:rPr>
        <w:t>)</w:t>
      </w:r>
    </w:p>
    <w:p w14:paraId="7F2A0311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09C4AB40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잡음 감소 기술,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깨끗한 음질 제공하여야 한다.</w:t>
      </w:r>
    </w:p>
    <w:p w14:paraId="58EA6454" w14:textId="31E103D1" w:rsidR="000079C2" w:rsidRDefault="005B0DD3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방문객이</w:t>
      </w:r>
      <w:r>
        <w:rPr>
          <w:rFonts w:ascii="맑은 고딕" w:eastAsia="맑은 고딕" w:hAnsi="맑은 고딕" w:cs="굴림"/>
          <w:szCs w:val="20"/>
        </w:rPr>
        <w:t xml:space="preserve"> </w:t>
      </w:r>
      <w:proofErr w:type="spellStart"/>
      <w:r>
        <w:rPr>
          <w:rFonts w:ascii="맑은 고딕" w:eastAsia="맑은 고딕" w:hAnsi="맑은 고딕" w:cs="굴림" w:hint="eastAsia"/>
          <w:szCs w:val="20"/>
        </w:rPr>
        <w:t>동호수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및 세대 비밀번호 입력이 가능해야 한다.</w:t>
      </w:r>
    </w:p>
    <w:p w14:paraId="24320DA3" w14:textId="0FAC44CE" w:rsidR="000079C2" w:rsidRDefault="005B0DD3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방문 목적지를 직접 입력하여 차단기가 </w:t>
      </w:r>
      <w:proofErr w:type="spellStart"/>
      <w:r>
        <w:rPr>
          <w:rFonts w:ascii="맑은 고딕" w:eastAsia="맑은 고딕" w:hAnsi="맑은 고딕" w:cs="굴림" w:hint="eastAsia"/>
          <w:szCs w:val="20"/>
        </w:rPr>
        <w:t>오픈되도록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>
        <w:rPr>
          <w:rFonts w:ascii="맑은 고딕" w:eastAsia="맑은 고딕" w:hAnsi="맑은 고딕" w:cs="굴림" w:hint="eastAsia"/>
          <w:szCs w:val="20"/>
        </w:rPr>
        <w:t>해야한다</w:t>
      </w:r>
      <w:proofErr w:type="spellEnd"/>
      <w:r>
        <w:rPr>
          <w:rFonts w:ascii="맑은 고딕" w:eastAsia="맑은 고딕" w:hAnsi="맑은 고딕" w:cs="굴림" w:hint="eastAsia"/>
          <w:szCs w:val="20"/>
        </w:rPr>
        <w:t>.</w:t>
      </w:r>
    </w:p>
    <w:p w14:paraId="5ED84376" w14:textId="785FA051" w:rsidR="00EC056B" w:rsidRDefault="00EC056B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터치스크린으로 </w:t>
      </w:r>
      <w:proofErr w:type="spellStart"/>
      <w:r>
        <w:rPr>
          <w:rFonts w:ascii="맑은 고딕" w:eastAsia="맑은 고딕" w:hAnsi="맑은 고딕" w:cs="굴림" w:hint="eastAsia"/>
          <w:szCs w:val="20"/>
        </w:rPr>
        <w:t>콜버튼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고장 시 별도의 물리 버튼이 있어야 한다.</w:t>
      </w:r>
    </w:p>
    <w:p w14:paraId="5E3AA2DA" w14:textId="77777777" w:rsidR="005B0DD3" w:rsidRPr="005B0DD3" w:rsidRDefault="005B0DD3" w:rsidP="005B0DD3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3871DAB4" w14:textId="75C003AF" w:rsidR="005B0DD3" w:rsidRPr="001D7ADD" w:rsidRDefault="005B0DD3" w:rsidP="005B0DD3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65756EBB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contextualSpacing/>
        <w:rPr>
          <w:rFonts w:asciiTheme="majorHAnsi" w:eastAsiaTheme="majorHAnsi" w:hAnsiTheme="majorHAnsi" w:cs="YDVYGOStd12"/>
          <w:color w:val="auto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음성통화    </w:t>
      </w:r>
      <w:proofErr w:type="gramStart"/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>:</w:t>
      </w:r>
      <w:proofErr w:type="gramEnd"/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VoIP폰</w:t>
      </w:r>
    </w:p>
    <w:p w14:paraId="6525F923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차단바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제어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플랫폼 연동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차단바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열림</w:t>
      </w:r>
    </w:p>
    <w:p w14:paraId="7CD3A18E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입주민 방문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>1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방문 세대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동호수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입력 입차 후 입주민 앱에서 수락/거절</w:t>
      </w:r>
    </w:p>
    <w:p w14:paraId="5DE9CFBA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입주민 방문</w:t>
      </w: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2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방문 세대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동호수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, 비밀번호 입력 후 입차</w:t>
      </w:r>
    </w:p>
    <w:p w14:paraId="518A7562" w14:textId="2A4B2F2D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일반 방문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배달, 택시, 학원, 상가 등 선택 입차 후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회차시간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(30분, 설정가능) 이후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출차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시 소명 필요</w:t>
      </w:r>
    </w:p>
    <w:p w14:paraId="47C60B0A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출입제한차량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자동 경비실 통화 연결</w:t>
      </w:r>
    </w:p>
    <w:p w14:paraId="13A261B1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스크린 </w:t>
      </w: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세이버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>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미예약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방문객 혹은 스크린 터치 시 화면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켜짐</w:t>
      </w:r>
      <w:proofErr w:type="spellEnd"/>
    </w:p>
    <w:p w14:paraId="578A7BB8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네트워크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10/100 Ethernet</w:t>
      </w:r>
    </w:p>
    <w:p w14:paraId="76B9396D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통신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 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양방향 통신</w:t>
      </w:r>
    </w:p>
    <w:p w14:paraId="3ADD06E8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프로토콜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SIP 2.0</w:t>
      </w:r>
    </w:p>
    <w:p w14:paraId="032CBC4D" w14:textId="4B8165A3" w:rsidR="004A5BF2" w:rsidRDefault="005B0DD3" w:rsidP="0023604C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규격 인증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KC, IP46</w:t>
      </w:r>
    </w:p>
    <w:p w14:paraId="3E2507CA" w14:textId="77777777" w:rsidR="0023604C" w:rsidRPr="0023604C" w:rsidRDefault="0023604C" w:rsidP="007F68A0">
      <w:pPr>
        <w:pStyle w:val="a6"/>
        <w:snapToGrid w:val="0"/>
        <w:spacing w:line="240" w:lineRule="auto"/>
        <w:ind w:left="985"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</w:p>
    <w:p w14:paraId="399B24ED" w14:textId="0D5141B5" w:rsidR="005B0DD3" w:rsidRDefault="005B0DD3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015265BE" w14:textId="77777777" w:rsidR="00CD62EA" w:rsidRDefault="00CD62EA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48A944BB" w14:textId="51BD49DC" w:rsidR="005B0DD3" w:rsidRDefault="005B0DD3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2C525D43" w14:textId="39A8603A" w:rsidR="007F68A0" w:rsidRPr="002C3B1C" w:rsidRDefault="007F68A0" w:rsidP="007F68A0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proofErr w:type="spellStart"/>
      <w:r>
        <w:rPr>
          <w:rFonts w:ascii="맑은 고딕" w:eastAsia="맑은 고딕" w:hAnsi="맑은 고딕" w:cs="굴림" w:hint="eastAsia"/>
          <w:szCs w:val="20"/>
        </w:rPr>
        <w:t>방문차량인터폰</w:t>
      </w:r>
      <w:proofErr w:type="spellEnd"/>
      <w:r>
        <w:rPr>
          <w:rFonts w:ascii="맑은 고딕" w:eastAsia="맑은 고딕" w:hAnsi="맑은 고딕" w:cs="굴림" w:hint="eastAsia"/>
          <w:szCs w:val="20"/>
        </w:rPr>
        <w:t>(일반)</w:t>
      </w:r>
    </w:p>
    <w:p w14:paraId="6ED09F77" w14:textId="77777777" w:rsidR="007F68A0" w:rsidRPr="001D7ADD" w:rsidRDefault="007F68A0" w:rsidP="007F68A0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5482870C" w14:textId="77777777" w:rsidR="007F68A0" w:rsidRDefault="007F68A0" w:rsidP="007F68A0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잡음 감소 기술,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깨끗한 음질 제공하여야 한다.</w:t>
      </w:r>
    </w:p>
    <w:p w14:paraId="4C6BA89E" w14:textId="7AAF951B" w:rsidR="007F68A0" w:rsidRDefault="007F68A0" w:rsidP="007F68A0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2</w:t>
      </w:r>
      <w:r>
        <w:rPr>
          <w:rFonts w:ascii="맑은 고딕" w:eastAsia="맑은 고딕" w:hAnsi="맑은 고딕" w:cs="굴림"/>
          <w:szCs w:val="20"/>
        </w:rPr>
        <w:t>00</w:t>
      </w:r>
      <w:r>
        <w:rPr>
          <w:rFonts w:ascii="맑은 고딕" w:eastAsia="맑은 고딕" w:hAnsi="맑은 고딕" w:cs="굴림" w:hint="eastAsia"/>
          <w:szCs w:val="20"/>
        </w:rPr>
        <w:t>만 화소 카메라를 통한 경비실과 영상통화가 가능하여야 한다</w:t>
      </w:r>
      <w:r>
        <w:rPr>
          <w:rFonts w:ascii="맑은 고딕" w:eastAsia="맑은 고딕" w:hAnsi="맑은 고딕" w:cs="굴림"/>
          <w:szCs w:val="20"/>
        </w:rPr>
        <w:t>.</w:t>
      </w:r>
    </w:p>
    <w:p w14:paraId="59308CEA" w14:textId="77777777" w:rsidR="007F68A0" w:rsidRPr="005B0DD3" w:rsidRDefault="007F68A0" w:rsidP="007F68A0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2282A51F" w14:textId="1AE3ED7E" w:rsidR="007F68A0" w:rsidRPr="007F68A0" w:rsidRDefault="007F68A0" w:rsidP="007F68A0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509E149E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contextualSpacing/>
        <w:rPr>
          <w:rFonts w:asciiTheme="majorHAnsi" w:eastAsiaTheme="majorHAnsi" w:hAnsiTheme="majorHAnsi" w:cs="YDVYGOStd12"/>
          <w:color w:val="auto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음성통화    </w:t>
      </w:r>
      <w:proofErr w:type="gramStart"/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:</w:t>
      </w:r>
      <w:proofErr w:type="gramEnd"/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VoIP폰</w:t>
      </w:r>
    </w:p>
    <w:p w14:paraId="5B89BF06" w14:textId="40DE83D4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proofErr w:type="spellStart"/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차단바</w:t>
      </w:r>
      <w:proofErr w:type="spellEnd"/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 제어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="001B2535" w:rsidRPr="001B2535">
        <w:rPr>
          <w:rFonts w:asciiTheme="majorHAnsi" w:eastAsiaTheme="majorHAnsi" w:hAnsiTheme="majorHAnsi" w:cs="YDVYGOStd13"/>
          <w:sz w:val="20"/>
          <w:szCs w:val="20"/>
        </w:rPr>
        <w:t xml:space="preserve">VoIP폰 특정번호(DTMF) 수신 시 </w:t>
      </w:r>
      <w:proofErr w:type="spellStart"/>
      <w:r w:rsidR="001B2535" w:rsidRPr="001B2535">
        <w:rPr>
          <w:rFonts w:asciiTheme="majorHAnsi" w:eastAsiaTheme="majorHAnsi" w:hAnsiTheme="majorHAnsi" w:cs="YDVYGOStd13"/>
          <w:sz w:val="20"/>
          <w:szCs w:val="20"/>
        </w:rPr>
        <w:t>차단바</w:t>
      </w:r>
      <w:proofErr w:type="spellEnd"/>
      <w:r w:rsidR="001B2535" w:rsidRPr="001B2535">
        <w:rPr>
          <w:rFonts w:asciiTheme="majorHAnsi" w:eastAsiaTheme="majorHAnsi" w:hAnsiTheme="majorHAnsi" w:cs="YDVYGOStd13"/>
          <w:sz w:val="20"/>
          <w:szCs w:val="20"/>
        </w:rPr>
        <w:t xml:space="preserve"> 열림</w:t>
      </w:r>
    </w:p>
    <w:p w14:paraId="7D9A5DED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촬영 소자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1/2.8" 2MP CMOS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 </w:t>
      </w:r>
    </w:p>
    <w:p w14:paraId="0CBEBC98" w14:textId="375BC68B" w:rsidR="007F68A0" w:rsidRPr="001B2535" w:rsidRDefault="001B2535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해상도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 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 xml:space="preserve"> :</w:t>
      </w:r>
      <w:proofErr w:type="gramEnd"/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1920 x 1080</w:t>
      </w:r>
    </w:p>
    <w:p w14:paraId="0C55CABE" w14:textId="0B2DECD1" w:rsidR="007F68A0" w:rsidRPr="001B2535" w:rsidRDefault="001B2535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에어버튼 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  </w:t>
      </w:r>
      <w:proofErr w:type="gramStart"/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 </w:t>
      </w:r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>:</w:t>
      </w:r>
      <w:proofErr w:type="gramEnd"/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4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0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cm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이내 손 감지(</w:t>
      </w:r>
      <w:proofErr w:type="spellStart"/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ToF</w:t>
      </w:r>
      <w:proofErr w:type="spellEnd"/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센서)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후 </w:t>
      </w:r>
      <w:proofErr w:type="spellStart"/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자동콜</w:t>
      </w:r>
      <w:proofErr w:type="spellEnd"/>
    </w:p>
    <w:p w14:paraId="524FA55A" w14:textId="7BE2CAC4" w:rsidR="007F68A0" w:rsidRPr="001B2535" w:rsidRDefault="001B2535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마이크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>/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>스피커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 </w:t>
      </w:r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>:</w:t>
      </w:r>
      <w:proofErr w:type="gramEnd"/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>85dB 출력</w:t>
      </w:r>
    </w:p>
    <w:p w14:paraId="54874EBA" w14:textId="259E45A4" w:rsidR="007F68A0" w:rsidRPr="001B2535" w:rsidRDefault="001B2535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노이즈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제거</w:t>
      </w:r>
      <w:r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 </w:t>
      </w:r>
      <w:proofErr w:type="gramStart"/>
      <w:r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 </w:t>
      </w:r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>:</w:t>
      </w:r>
      <w:proofErr w:type="gramEnd"/>
      <w:r w:rsidR="007F68A0"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>반향</w:t>
      </w:r>
      <w:r w:rsidRPr="001B2535">
        <w:rPr>
          <w:rFonts w:asciiTheme="majorHAnsi" w:eastAsiaTheme="majorHAnsi" w:hAnsiTheme="majorHAnsi" w:cs="YDVYGOStd12"/>
          <w:color w:val="auto"/>
          <w:sz w:val="20"/>
          <w:szCs w:val="20"/>
        </w:rPr>
        <w:t>(에코) 제거, 소음 감소</w:t>
      </w:r>
    </w:p>
    <w:p w14:paraId="65E41806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네트워크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10/100 Ethernet</w:t>
      </w:r>
    </w:p>
    <w:p w14:paraId="7A7A91F1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통신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   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양방향 통신</w:t>
      </w:r>
    </w:p>
    <w:p w14:paraId="4B3DBCBE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프로토콜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SIP 2.0</w:t>
      </w:r>
    </w:p>
    <w:p w14:paraId="1A7E97F9" w14:textId="77777777" w:rsidR="007F68A0" w:rsidRPr="001B2535" w:rsidRDefault="007F68A0" w:rsidP="007F68A0">
      <w:pPr>
        <w:pStyle w:val="a6"/>
        <w:numPr>
          <w:ilvl w:val="0"/>
          <w:numId w:val="7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 xml:space="preserve">규격 인증 </w:t>
      </w:r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1B2535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1B2535">
        <w:rPr>
          <w:rFonts w:asciiTheme="majorHAnsi" w:eastAsiaTheme="majorHAnsi" w:hAnsiTheme="majorHAnsi" w:cs="YDVYGOStd12" w:hint="eastAsia"/>
          <w:sz w:val="20"/>
          <w:szCs w:val="20"/>
        </w:rPr>
        <w:t>KC, IP46</w:t>
      </w:r>
    </w:p>
    <w:p w14:paraId="66C9390A" w14:textId="77777777" w:rsidR="007F68A0" w:rsidRPr="005B0DD3" w:rsidRDefault="007F68A0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66407823" w14:textId="7CD0FE4B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보조 번호인식 카메라</w:t>
      </w:r>
      <w:r w:rsidR="00B221A8">
        <w:rPr>
          <w:rFonts w:ascii="맑은 고딕" w:eastAsia="맑은 고딕" w:hAnsi="맑은 고딕" w:cs="굴림" w:hint="eastAsia"/>
        </w:rPr>
        <w:t>(높이 조절용)</w:t>
      </w:r>
    </w:p>
    <w:p w14:paraId="524DD053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0E3DE96E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딥러닝 기반 기술이 탑재되어야 한다.</w:t>
      </w:r>
    </w:p>
    <w:p w14:paraId="7830DC4D" w14:textId="1DED1D7D" w:rsidR="000079C2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다양한 </w:t>
      </w:r>
      <w:r w:rsidR="0023604C">
        <w:rPr>
          <w:rFonts w:ascii="맑은 고딕" w:eastAsia="맑은 고딕" w:hAnsi="맑은 고딕" w:cs="굴림" w:hint="eastAsia"/>
          <w:szCs w:val="20"/>
        </w:rPr>
        <w:t xml:space="preserve">높이의 </w:t>
      </w:r>
      <w:r>
        <w:rPr>
          <w:rFonts w:ascii="맑은 고딕" w:eastAsia="맑은 고딕" w:hAnsi="맑은 고딕" w:cs="굴림" w:hint="eastAsia"/>
          <w:szCs w:val="20"/>
        </w:rPr>
        <w:t>설치가 가능하여야 한다.</w:t>
      </w:r>
    </w:p>
    <w:p w14:paraId="058070C9" w14:textId="77777777" w:rsidR="000079C2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서버가 불필요한 </w:t>
      </w:r>
      <w:r>
        <w:rPr>
          <w:rFonts w:ascii="맑은 고딕" w:eastAsia="맑은 고딕" w:hAnsi="맑은 고딕" w:cs="굴림"/>
          <w:szCs w:val="20"/>
        </w:rPr>
        <w:t xml:space="preserve">Edge </w:t>
      </w:r>
      <w:r>
        <w:rPr>
          <w:rFonts w:ascii="맑은 고딕" w:eastAsia="맑은 고딕" w:hAnsi="맑은 고딕" w:cs="굴림" w:hint="eastAsia"/>
          <w:szCs w:val="20"/>
        </w:rPr>
        <w:t xml:space="preserve">기반 AI </w:t>
      </w:r>
      <w:r>
        <w:rPr>
          <w:rFonts w:ascii="맑은 고딕" w:eastAsia="맑은 고딕" w:hAnsi="맑은 고딕" w:cs="굴림"/>
          <w:szCs w:val="20"/>
        </w:rPr>
        <w:t>기술</w:t>
      </w:r>
      <w:r>
        <w:rPr>
          <w:rFonts w:ascii="맑은 고딕" w:eastAsia="맑은 고딕" w:hAnsi="맑은 고딕" w:cs="굴림" w:hint="eastAsia"/>
          <w:szCs w:val="20"/>
        </w:rPr>
        <w:t>을 지원하여야 한다.</w:t>
      </w:r>
    </w:p>
    <w:p w14:paraId="2B737768" w14:textId="77777777" w:rsidR="000079C2" w:rsidRDefault="000079C2" w:rsidP="000079C2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07B8A6F4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51E98DC5" w14:textId="5896AB46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인식률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="0023604C">
        <w:rPr>
          <w:rFonts w:ascii="맑은 고딕" w:eastAsia="맑은 고딕" w:hAnsi="맑은 고딕" w:cs="굴림"/>
          <w:szCs w:val="20"/>
        </w:rPr>
        <w:t>99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% </w:t>
      </w:r>
    </w:p>
    <w:p w14:paraId="07F0A213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번호판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>인식속도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0.5초 이내</w:t>
      </w:r>
    </w:p>
    <w:p w14:paraId="35866EC5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 거리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4~10m</w:t>
      </w:r>
    </w:p>
    <w:p w14:paraId="01545A6E" w14:textId="6EF1C6A8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차량 탐지 방식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="0023604C" w:rsidRPr="0023604C">
        <w:rPr>
          <w:rFonts w:asciiTheme="majorHAnsi" w:eastAsiaTheme="majorHAnsi" w:hAnsiTheme="majorHAnsi" w:cs="YDVYGOStd12" w:hint="eastAsia"/>
          <w:szCs w:val="20"/>
        </w:rPr>
        <w:t>A</w:t>
      </w:r>
      <w:r w:rsidR="0023604C" w:rsidRPr="0023604C">
        <w:rPr>
          <w:rFonts w:asciiTheme="majorHAnsi" w:eastAsiaTheme="majorHAnsi" w:hAnsiTheme="majorHAnsi" w:cs="YDVYGOStd12"/>
          <w:szCs w:val="20"/>
        </w:rPr>
        <w:t xml:space="preserve">I </w:t>
      </w:r>
      <w:r w:rsidR="0023604C" w:rsidRPr="0023604C">
        <w:rPr>
          <w:rFonts w:asciiTheme="majorHAnsi" w:eastAsiaTheme="majorHAnsi" w:hAnsiTheme="majorHAnsi" w:cs="YDVYGOStd12" w:hint="eastAsia"/>
          <w:szCs w:val="20"/>
        </w:rPr>
        <w:t>기반 동영상 방식</w:t>
      </w:r>
    </w:p>
    <w:p w14:paraId="1C1DDFCA" w14:textId="3F24C10C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번호인식모듈</w:t>
      </w:r>
      <w:proofErr w:type="spellEnd"/>
      <w:r w:rsidRPr="006D6C00">
        <w:rPr>
          <w:rFonts w:ascii="맑은 고딕" w:eastAsia="맑은 고딕" w:hAnsi="맑은 고딕" w:cs="굴림" w:hint="eastAsia"/>
          <w:szCs w:val="20"/>
        </w:rPr>
        <w:t xml:space="preserve">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="0023604C" w:rsidRPr="0023604C">
        <w:rPr>
          <w:rFonts w:asciiTheme="majorHAnsi" w:eastAsiaTheme="majorHAnsi" w:hAnsiTheme="majorHAnsi" w:cs="YDVYGOStd12" w:hint="eastAsia"/>
          <w:szCs w:val="20"/>
        </w:rPr>
        <w:t>카메라 내장 알고리즘</w:t>
      </w:r>
    </w:p>
    <w:p w14:paraId="411F1A35" w14:textId="3647DB85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촬영소자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1/</w:t>
      </w:r>
      <w:r w:rsidR="0023604C">
        <w:rPr>
          <w:rFonts w:ascii="맑은 고딕" w:eastAsia="맑은 고딕" w:hAnsi="맑은 고딕" w:cs="굴림"/>
          <w:szCs w:val="20"/>
        </w:rPr>
        <w:t>1.8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" </w:t>
      </w:r>
      <w:r w:rsidR="0023604C">
        <w:rPr>
          <w:rFonts w:ascii="맑은 고딕" w:eastAsia="맑은 고딕" w:hAnsi="맑은 고딕" w:cs="굴림"/>
          <w:szCs w:val="20"/>
        </w:rPr>
        <w:t>8</w:t>
      </w:r>
      <w:r w:rsidRPr="006D6C00">
        <w:rPr>
          <w:rFonts w:ascii="맑은 고딕" w:eastAsia="맑은 고딕" w:hAnsi="맑은 고딕" w:cs="굴림" w:hint="eastAsia"/>
          <w:szCs w:val="20"/>
        </w:rPr>
        <w:t>MP CMOS</w:t>
      </w:r>
    </w:p>
    <w:p w14:paraId="7CADA367" w14:textId="1A16664E" w:rsidR="0023604C" w:rsidRPr="0023604C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해상도</w:t>
      </w:r>
      <w:r w:rsidR="0023604C">
        <w:rPr>
          <w:rFonts w:ascii="맑은 고딕" w:eastAsia="맑은 고딕" w:hAnsi="맑은 고딕" w:cs="굴림" w:hint="eastAsia"/>
          <w:szCs w:val="20"/>
        </w:rPr>
        <w:t xml:space="preserve"> </w:t>
      </w:r>
      <w:r w:rsidR="0023604C">
        <w:rPr>
          <w:rFonts w:ascii="맑은 고딕" w:eastAsia="맑은 고딕" w:hAnsi="맑은 고딕" w:cs="굴림"/>
          <w:szCs w:val="20"/>
        </w:rPr>
        <w:t xml:space="preserve">         </w:t>
      </w:r>
      <w:r w:rsidR="0023604C" w:rsidRPr="006D6C00">
        <w:rPr>
          <w:rFonts w:ascii="맑은 고딕" w:eastAsia="맑은 고딕" w:hAnsi="맑은 고딕" w:cs="굴림" w:hint="eastAsia"/>
          <w:szCs w:val="20"/>
        </w:rPr>
        <w:t xml:space="preserve"> :</w:t>
      </w:r>
      <w:r w:rsidR="0023604C" w:rsidRPr="0023604C">
        <w:rPr>
          <w:rFonts w:asciiTheme="majorHAnsi" w:eastAsiaTheme="majorHAnsi" w:hAnsiTheme="majorHAnsi" w:cs="YDVYGOStd12"/>
          <w:szCs w:val="20"/>
        </w:rPr>
        <w:t xml:space="preserve">3840x2160,3072x1728,2592x1944,2688x1520, </w:t>
      </w:r>
    </w:p>
    <w:p w14:paraId="613D2FB7" w14:textId="2C62AFC3" w:rsidR="000079C2" w:rsidRPr="006D6C00" w:rsidRDefault="0023604C" w:rsidP="0023604C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  <w:r w:rsidRPr="0023604C">
        <w:rPr>
          <w:rFonts w:asciiTheme="majorHAnsi" w:eastAsiaTheme="majorHAnsi" w:hAnsiTheme="majorHAnsi" w:cs="YDVYGOStd12"/>
          <w:szCs w:val="20"/>
        </w:rPr>
        <w:t>2560x1440,2048x1536,1920x1080,1600x1200,1280x1024,1280x960,1280x720,1024x768,800x600,800x448,720x576, 720x480, 640x480,</w:t>
      </w:r>
      <w:r w:rsidRPr="0023604C">
        <w:rPr>
          <w:rFonts w:asciiTheme="majorHAnsi" w:eastAsiaTheme="majorHAnsi" w:hAnsiTheme="majorHAnsi" w:cs="YDVYGOStd12" w:hint="eastAsia"/>
          <w:szCs w:val="20"/>
        </w:rPr>
        <w:t xml:space="preserve"> </w:t>
      </w:r>
      <w:r w:rsidRPr="0023604C">
        <w:rPr>
          <w:rFonts w:asciiTheme="majorHAnsi" w:eastAsiaTheme="majorHAnsi" w:hAnsiTheme="majorHAnsi" w:cs="YDVYGOStd12"/>
          <w:szCs w:val="20"/>
        </w:rPr>
        <w:t>640x360</w:t>
      </w:r>
    </w:p>
    <w:p w14:paraId="035C7A84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조명장치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IR LED (850nm)</w:t>
      </w:r>
    </w:p>
    <w:p w14:paraId="0DD4D72C" w14:textId="38168005" w:rsidR="000079C2" w:rsidRPr="0023604C" w:rsidRDefault="000079C2" w:rsidP="000079C2">
      <w:pPr>
        <w:pStyle w:val="a3"/>
        <w:numPr>
          <w:ilvl w:val="3"/>
          <w:numId w:val="2"/>
        </w:numPr>
        <w:ind w:leftChars="0"/>
        <w:rPr>
          <w:rFonts w:asciiTheme="minorHAnsi" w:eastAsiaTheme="minorHAnsi" w:hAnsiTheme="minorHAnsi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렌즈 초점거리/밝기: </w:t>
      </w:r>
      <w:r w:rsidR="0023604C" w:rsidRPr="0023604C">
        <w:rPr>
          <w:rFonts w:asciiTheme="minorHAnsi" w:eastAsiaTheme="minorHAnsi" w:hAnsiTheme="minorHAnsi" w:cs="YDVYGOStd12"/>
          <w:szCs w:val="20"/>
        </w:rPr>
        <w:t>f=4.5~10mm(2.2x), F1.6 ~ F2.65</w:t>
      </w:r>
    </w:p>
    <w:p w14:paraId="394F75D2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포커스 제어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심플포커스</w:t>
      </w:r>
      <w:proofErr w:type="spellEnd"/>
    </w:p>
    <w:p w14:paraId="3867D407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네트워크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10/100 Ethernet</w:t>
      </w:r>
    </w:p>
    <w:p w14:paraId="023DE91D" w14:textId="1C8BF48C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동작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</w:t>
      </w:r>
      <w:r w:rsidR="0023604C">
        <w:rPr>
          <w:rFonts w:ascii="맑은 고딕" w:eastAsia="맑은 고딕" w:hAnsi="맑은 고딕" w:cs="굴림"/>
          <w:szCs w:val="20"/>
        </w:rPr>
        <w:t>4</w:t>
      </w:r>
      <w:r w:rsidRPr="006D6C00">
        <w:rPr>
          <w:rFonts w:ascii="맑은 고딕" w:eastAsia="맑은 고딕" w:hAnsi="맑은 고딕" w:cs="굴림" w:hint="eastAsia"/>
          <w:szCs w:val="20"/>
        </w:rPr>
        <w:t>0°C ~ +55°C / 90% RH 이하 (기동온도 -30°C 이상)</w:t>
      </w:r>
    </w:p>
    <w:p w14:paraId="1C24A579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보관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-50°C ~ +60°C / 90% RH 이하</w:t>
      </w:r>
    </w:p>
    <w:p w14:paraId="44ECE5AE" w14:textId="024D26E6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lastRenderedPageBreak/>
        <w:t xml:space="preserve">규격인증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="0023604C" w:rsidRPr="0023604C">
        <w:rPr>
          <w:rFonts w:asciiTheme="minorHAnsi" w:eastAsiaTheme="minorHAnsi" w:hAnsiTheme="minorHAnsi" w:cs="YDVYGOStd12"/>
          <w:szCs w:val="20"/>
        </w:rPr>
        <w:t>IP66/IP67/IP6K9K, IK10+, NEMA4X, KC</w:t>
      </w:r>
    </w:p>
    <w:p w14:paraId="4F342312" w14:textId="21534134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전원  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="0000182E" w:rsidRPr="0000182E">
        <w:rPr>
          <w:rFonts w:asciiTheme="majorHAnsi" w:eastAsiaTheme="majorHAnsi" w:hAnsiTheme="majorHAnsi" w:cs="YDVYGOStd12"/>
          <w:szCs w:val="20"/>
        </w:rPr>
        <w:t>PoE+ (IEEE802.3at), 12VDC</w:t>
      </w:r>
    </w:p>
    <w:p w14:paraId="15391F1B" w14:textId="17AC8F7D" w:rsidR="0023604C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소비전력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PoE+: 최대 </w:t>
      </w:r>
      <w:r w:rsidR="0023604C">
        <w:rPr>
          <w:rFonts w:ascii="맑은 고딕" w:eastAsia="맑은 고딕" w:hAnsi="맑은 고딕" w:cs="굴림"/>
          <w:szCs w:val="20"/>
        </w:rPr>
        <w:t>20</w:t>
      </w:r>
      <w:r w:rsidRPr="006D6C00">
        <w:rPr>
          <w:rFonts w:ascii="맑은 고딕" w:eastAsia="맑은 고딕" w:hAnsi="맑은 고딕" w:cs="굴림" w:hint="eastAsia"/>
          <w:szCs w:val="20"/>
        </w:rPr>
        <w:t>.</w:t>
      </w:r>
      <w:r w:rsidR="0023604C">
        <w:rPr>
          <w:rFonts w:ascii="맑은 고딕" w:eastAsia="맑은 고딕" w:hAnsi="맑은 고딕" w:cs="굴림"/>
          <w:szCs w:val="20"/>
        </w:rPr>
        <w:t>0</w:t>
      </w:r>
      <w:r w:rsidRPr="006D6C00">
        <w:rPr>
          <w:rFonts w:ascii="맑은 고딕" w:eastAsia="맑은 고딕" w:hAnsi="맑은 고딕" w:cs="굴림" w:hint="eastAsia"/>
          <w:szCs w:val="20"/>
        </w:rPr>
        <w:t>0W, 표준 1</w:t>
      </w:r>
      <w:r w:rsidR="0023604C">
        <w:rPr>
          <w:rFonts w:ascii="맑은 고딕" w:eastAsia="맑은 고딕" w:hAnsi="맑은 고딕" w:cs="굴림"/>
          <w:szCs w:val="20"/>
        </w:rPr>
        <w:t>7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.00W, </w:t>
      </w:r>
    </w:p>
    <w:p w14:paraId="1E3241BB" w14:textId="3BF69505" w:rsidR="000079C2" w:rsidRPr="006D6C00" w:rsidRDefault="000079C2" w:rsidP="0023604C">
      <w:pPr>
        <w:pStyle w:val="a3"/>
        <w:ind w:leftChars="0" w:left="1191" w:firstLineChars="900" w:firstLine="180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12VDC: 최대 1</w:t>
      </w:r>
      <w:r w:rsidR="0023604C">
        <w:rPr>
          <w:rFonts w:ascii="맑은 고딕" w:eastAsia="맑은 고딕" w:hAnsi="맑은 고딕" w:cs="굴림"/>
          <w:szCs w:val="20"/>
        </w:rPr>
        <w:t>8</w:t>
      </w:r>
      <w:r w:rsidRPr="006D6C00">
        <w:rPr>
          <w:rFonts w:ascii="맑은 고딕" w:eastAsia="맑은 고딕" w:hAnsi="맑은 고딕" w:cs="굴림" w:hint="eastAsia"/>
          <w:szCs w:val="20"/>
        </w:rPr>
        <w:t>.</w:t>
      </w:r>
      <w:r w:rsidR="0000182E">
        <w:rPr>
          <w:rFonts w:ascii="맑은 고딕" w:eastAsia="맑은 고딕" w:hAnsi="맑은 고딕" w:cs="굴림"/>
          <w:szCs w:val="20"/>
        </w:rPr>
        <w:t>7</w:t>
      </w:r>
      <w:r w:rsidRPr="006D6C00">
        <w:rPr>
          <w:rFonts w:ascii="맑은 고딕" w:eastAsia="맑은 고딕" w:hAnsi="맑은 고딕" w:cs="굴림" w:hint="eastAsia"/>
          <w:szCs w:val="20"/>
        </w:rPr>
        <w:t>0W, 표준 13.50W.</w:t>
      </w:r>
    </w:p>
    <w:p w14:paraId="575BF770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D3441D6" w14:textId="59E12B6E" w:rsidR="001B2535" w:rsidRPr="002C3B1C" w:rsidRDefault="001B2535" w:rsidP="001B2535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보조 번호인식 카메라</w:t>
      </w:r>
      <w:r w:rsidR="00B221A8">
        <w:rPr>
          <w:rFonts w:ascii="맑은 고딕" w:eastAsia="맑은 고딕" w:hAnsi="맑은 고딕" w:cs="굴림" w:hint="eastAsia"/>
        </w:rPr>
        <w:t>(다양한 설치환경)</w:t>
      </w:r>
    </w:p>
    <w:p w14:paraId="28CE75C7" w14:textId="77777777" w:rsidR="001B2535" w:rsidRPr="001D7ADD" w:rsidRDefault="001B2535" w:rsidP="001B2535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13890E44" w14:textId="77777777" w:rsidR="001B2535" w:rsidRDefault="001B2535" w:rsidP="001B2535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딥러닝 기반 기술이 탑재되어야 한다.</w:t>
      </w:r>
    </w:p>
    <w:p w14:paraId="0BF4F84F" w14:textId="416752B8" w:rsidR="001B2535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다양한 </w:t>
      </w:r>
      <w:proofErr w:type="gramStart"/>
      <w:r>
        <w:rPr>
          <w:rFonts w:ascii="맑은 고딕" w:eastAsia="맑은 고딕" w:hAnsi="맑은 고딕" w:cs="굴림" w:hint="eastAsia"/>
          <w:szCs w:val="20"/>
        </w:rPr>
        <w:t>높이</w:t>
      </w:r>
      <w:r w:rsidR="00B221A8">
        <w:rPr>
          <w:rFonts w:ascii="맑은 고딕" w:eastAsia="맑은 고딕" w:hAnsi="맑은 고딕" w:cs="굴림" w:hint="eastAsia"/>
          <w:szCs w:val="20"/>
        </w:rPr>
        <w:t>,천정</w:t>
      </w:r>
      <w:proofErr w:type="gramEnd"/>
      <w:r w:rsidR="00B221A8">
        <w:rPr>
          <w:rFonts w:ascii="맑은 고딕" w:eastAsia="맑은 고딕" w:hAnsi="맑은 고딕" w:cs="굴림" w:hint="eastAsia"/>
          <w:szCs w:val="20"/>
        </w:rPr>
        <w:t>,바닥 등</w:t>
      </w:r>
      <w:r>
        <w:rPr>
          <w:rFonts w:ascii="맑은 고딕" w:eastAsia="맑은 고딕" w:hAnsi="맑은 고딕" w:cs="굴림" w:hint="eastAsia"/>
          <w:szCs w:val="20"/>
        </w:rPr>
        <w:t>의 설치가 가능하여야 한다.</w:t>
      </w:r>
    </w:p>
    <w:p w14:paraId="4FE6AB9E" w14:textId="77777777" w:rsidR="001B2535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서버가 불필요한 </w:t>
      </w:r>
      <w:r>
        <w:rPr>
          <w:rFonts w:ascii="맑은 고딕" w:eastAsia="맑은 고딕" w:hAnsi="맑은 고딕" w:cs="굴림"/>
          <w:szCs w:val="20"/>
        </w:rPr>
        <w:t xml:space="preserve">Edge </w:t>
      </w:r>
      <w:r>
        <w:rPr>
          <w:rFonts w:ascii="맑은 고딕" w:eastAsia="맑은 고딕" w:hAnsi="맑은 고딕" w:cs="굴림" w:hint="eastAsia"/>
          <w:szCs w:val="20"/>
        </w:rPr>
        <w:t xml:space="preserve">기반 AI </w:t>
      </w:r>
      <w:r>
        <w:rPr>
          <w:rFonts w:ascii="맑은 고딕" w:eastAsia="맑은 고딕" w:hAnsi="맑은 고딕" w:cs="굴림"/>
          <w:szCs w:val="20"/>
        </w:rPr>
        <w:t>기술</w:t>
      </w:r>
      <w:r>
        <w:rPr>
          <w:rFonts w:ascii="맑은 고딕" w:eastAsia="맑은 고딕" w:hAnsi="맑은 고딕" w:cs="굴림" w:hint="eastAsia"/>
          <w:szCs w:val="20"/>
        </w:rPr>
        <w:t>을 지원하여야 한다.</w:t>
      </w:r>
    </w:p>
    <w:p w14:paraId="5F5299B9" w14:textId="77777777" w:rsidR="001B2535" w:rsidRDefault="001B2535" w:rsidP="001B2535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7EE0396D" w14:textId="77777777" w:rsidR="001B2535" w:rsidRPr="001D7ADD" w:rsidRDefault="001B2535" w:rsidP="001B2535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7B080806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인식률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>
        <w:rPr>
          <w:rFonts w:ascii="맑은 고딕" w:eastAsia="맑은 고딕" w:hAnsi="맑은 고딕" w:cs="굴림"/>
          <w:szCs w:val="20"/>
        </w:rPr>
        <w:t>99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% </w:t>
      </w:r>
    </w:p>
    <w:p w14:paraId="7E28D113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번호판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>인식속도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0.5초 이내</w:t>
      </w:r>
    </w:p>
    <w:p w14:paraId="7EE9D2B0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 거리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4~10m</w:t>
      </w:r>
    </w:p>
    <w:p w14:paraId="6B44B5D4" w14:textId="3AF94584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차량 탐지 방식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Pr="0023604C">
        <w:rPr>
          <w:rFonts w:asciiTheme="majorHAnsi" w:eastAsiaTheme="majorHAnsi" w:hAnsiTheme="majorHAnsi" w:cs="YDVYGOStd12" w:hint="eastAsia"/>
          <w:szCs w:val="20"/>
        </w:rPr>
        <w:t>동영상</w:t>
      </w:r>
    </w:p>
    <w:p w14:paraId="460064A6" w14:textId="0C7ADBFF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번호인식모듈</w:t>
      </w:r>
      <w:proofErr w:type="spellEnd"/>
      <w:r w:rsidRPr="006D6C00">
        <w:rPr>
          <w:rFonts w:ascii="맑은 고딕" w:eastAsia="맑은 고딕" w:hAnsi="맑은 고딕" w:cs="굴림" w:hint="eastAsia"/>
          <w:szCs w:val="20"/>
        </w:rPr>
        <w:t xml:space="preserve">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Pr="0023604C">
        <w:rPr>
          <w:rFonts w:asciiTheme="majorHAnsi" w:eastAsiaTheme="majorHAnsi" w:hAnsiTheme="majorHAnsi" w:cs="YDVYGOStd12" w:hint="eastAsia"/>
          <w:szCs w:val="20"/>
        </w:rPr>
        <w:t>카메라</w:t>
      </w:r>
    </w:p>
    <w:p w14:paraId="18221E08" w14:textId="4433B129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촬영소자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1/</w:t>
      </w:r>
      <w:r>
        <w:rPr>
          <w:rFonts w:ascii="맑은 고딕" w:eastAsia="맑은 고딕" w:hAnsi="맑은 고딕" w:cs="굴림"/>
          <w:szCs w:val="20"/>
        </w:rPr>
        <w:t>1.</w:t>
      </w:r>
      <w:r w:rsidR="00B221A8">
        <w:rPr>
          <w:rFonts w:ascii="맑은 고딕" w:eastAsia="맑은 고딕" w:hAnsi="맑은 고딕" w:cs="굴림"/>
          <w:szCs w:val="20"/>
        </w:rPr>
        <w:t>2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" </w:t>
      </w:r>
      <w:r w:rsidR="00B221A8">
        <w:rPr>
          <w:rFonts w:ascii="맑은 고딕" w:eastAsia="맑은 고딕" w:hAnsi="맑은 고딕" w:cs="굴림"/>
          <w:szCs w:val="20"/>
        </w:rPr>
        <w:t>2</w:t>
      </w:r>
      <w:r w:rsidRPr="006D6C00">
        <w:rPr>
          <w:rFonts w:ascii="맑은 고딕" w:eastAsia="맑은 고딕" w:hAnsi="맑은 고딕" w:cs="굴림" w:hint="eastAsia"/>
          <w:szCs w:val="20"/>
        </w:rPr>
        <w:t>MP CMOS</w:t>
      </w:r>
    </w:p>
    <w:p w14:paraId="05EDA9C0" w14:textId="22D369CF" w:rsidR="001B2535" w:rsidRPr="00B221A8" w:rsidRDefault="001B2535" w:rsidP="00B221A8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해상도</w:t>
      </w:r>
      <w:r>
        <w:rPr>
          <w:rFonts w:ascii="맑은 고딕" w:eastAsia="맑은 고딕" w:hAnsi="맑은 고딕" w:cs="굴림" w:hint="eastAsia"/>
          <w:szCs w:val="20"/>
        </w:rPr>
        <w:t xml:space="preserve"> </w:t>
      </w:r>
      <w:r>
        <w:rPr>
          <w:rFonts w:ascii="맑은 고딕" w:eastAsia="맑은 고딕" w:hAnsi="맑은 고딕" w:cs="굴림"/>
          <w:szCs w:val="20"/>
        </w:rPr>
        <w:t xml:space="preserve">        </w:t>
      </w:r>
      <w:proofErr w:type="gramStart"/>
      <w:r>
        <w:rPr>
          <w:rFonts w:ascii="맑은 고딕" w:eastAsia="맑은 고딕" w:hAnsi="맑은 고딕" w:cs="굴림"/>
          <w:szCs w:val="20"/>
        </w:rPr>
        <w:t xml:space="preserve"> 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 :</w:t>
      </w:r>
      <w:proofErr w:type="gramEnd"/>
      <w:r w:rsidRPr="0023604C">
        <w:rPr>
          <w:rFonts w:asciiTheme="majorHAnsi" w:eastAsiaTheme="majorHAnsi" w:hAnsiTheme="majorHAnsi" w:cs="YDVYGOStd12"/>
          <w:szCs w:val="20"/>
        </w:rPr>
        <w:t xml:space="preserve"> </w:t>
      </w:r>
      <w:r w:rsidRPr="00B221A8">
        <w:rPr>
          <w:rFonts w:asciiTheme="majorHAnsi" w:eastAsiaTheme="majorHAnsi" w:hAnsiTheme="majorHAnsi" w:cs="YDVYGOStd12"/>
          <w:szCs w:val="20"/>
        </w:rPr>
        <w:t>1920x1080</w:t>
      </w:r>
    </w:p>
    <w:p w14:paraId="0995D563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조명장치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IR LED (850nm)</w:t>
      </w:r>
    </w:p>
    <w:p w14:paraId="5427F800" w14:textId="1C01C882" w:rsidR="001B2535" w:rsidRPr="0023604C" w:rsidRDefault="001B2535" w:rsidP="001B2535">
      <w:pPr>
        <w:pStyle w:val="a3"/>
        <w:numPr>
          <w:ilvl w:val="3"/>
          <w:numId w:val="2"/>
        </w:numPr>
        <w:ind w:leftChars="0"/>
        <w:rPr>
          <w:rFonts w:asciiTheme="minorHAnsi" w:eastAsiaTheme="minorHAnsi" w:hAnsiTheme="minorHAnsi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렌즈 초점거리/밝기:</w:t>
      </w:r>
      <w:r w:rsidR="00B221A8" w:rsidRPr="00B221A8">
        <w:rPr>
          <w:rFonts w:ascii="Noto Sans KR Light" w:eastAsia="Noto Sans KR Light" w:hAnsi="Noto Sans KR Light" w:cs="YDVYGOStd12"/>
          <w:sz w:val="24"/>
        </w:rPr>
        <w:t xml:space="preserve"> </w:t>
      </w:r>
      <w:r w:rsidR="00B221A8" w:rsidRPr="00B221A8">
        <w:rPr>
          <w:rFonts w:asciiTheme="majorHAnsi" w:eastAsiaTheme="majorHAnsi" w:hAnsiTheme="majorHAnsi" w:cs="YDVYGOStd12"/>
          <w:szCs w:val="20"/>
        </w:rPr>
        <w:t>f=4.38~9.33mm, F1.3 ~ F2.15</w:t>
      </w:r>
    </w:p>
    <w:p w14:paraId="1C620B51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포커스 제어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심플포커스</w:t>
      </w:r>
      <w:proofErr w:type="spellEnd"/>
    </w:p>
    <w:p w14:paraId="7858EACE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네트워크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10/100 Ethernet</w:t>
      </w:r>
    </w:p>
    <w:p w14:paraId="0634CC83" w14:textId="01527A64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동작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</w:t>
      </w:r>
      <w:r w:rsidR="00B221A8">
        <w:rPr>
          <w:rFonts w:ascii="맑은 고딕" w:eastAsia="맑은 고딕" w:hAnsi="맑은 고딕" w:cs="굴림"/>
          <w:szCs w:val="20"/>
        </w:rPr>
        <w:t>5</w:t>
      </w:r>
      <w:r w:rsidRPr="006D6C00">
        <w:rPr>
          <w:rFonts w:ascii="맑은 고딕" w:eastAsia="맑은 고딕" w:hAnsi="맑은 고딕" w:cs="굴림" w:hint="eastAsia"/>
          <w:szCs w:val="20"/>
        </w:rPr>
        <w:t>0°C ~ +55°C / 90% RH 이하 (기동온도 -30°C 이상)</w:t>
      </w:r>
    </w:p>
    <w:p w14:paraId="329671D1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보관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-50°C ~ +60°C / 90% RH 이하</w:t>
      </w:r>
    </w:p>
    <w:p w14:paraId="5099298E" w14:textId="45422474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규격인증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B221A8">
        <w:rPr>
          <w:rFonts w:asciiTheme="majorHAnsi" w:eastAsiaTheme="majorHAnsi" w:hAnsiTheme="majorHAnsi" w:cs="굴림" w:hint="eastAsia"/>
          <w:sz w:val="16"/>
          <w:szCs w:val="16"/>
        </w:rPr>
        <w:t xml:space="preserve"> </w:t>
      </w:r>
      <w:r w:rsidR="00B221A8" w:rsidRPr="00B221A8">
        <w:rPr>
          <w:rFonts w:asciiTheme="majorHAnsi" w:eastAsiaTheme="majorHAnsi" w:hAnsiTheme="majorHAnsi" w:cs="YDVYGOStd12"/>
          <w:szCs w:val="20"/>
        </w:rPr>
        <w:t>IP66/IP67, IK10, KC</w:t>
      </w:r>
    </w:p>
    <w:p w14:paraId="1EDC0321" w14:textId="77777777" w:rsidR="001B2535" w:rsidRPr="006D6C00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전원  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r w:rsidRPr="0000182E">
        <w:rPr>
          <w:rFonts w:asciiTheme="majorHAnsi" w:eastAsiaTheme="majorHAnsi" w:hAnsiTheme="majorHAnsi" w:cs="YDVYGOStd12"/>
          <w:szCs w:val="20"/>
        </w:rPr>
        <w:t>PoE+ (IEEE802.3at), 12VDC</w:t>
      </w:r>
    </w:p>
    <w:p w14:paraId="7970DAF5" w14:textId="7738ECE9" w:rsidR="001B2535" w:rsidRDefault="001B2535" w:rsidP="001B2535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소비전력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PoE+: 최대 </w:t>
      </w:r>
      <w:r w:rsidR="00B221A8">
        <w:rPr>
          <w:rFonts w:ascii="맑은 고딕" w:eastAsia="맑은 고딕" w:hAnsi="맑은 고딕" w:cs="굴림"/>
          <w:szCs w:val="20"/>
        </w:rPr>
        <w:t>19</w:t>
      </w:r>
      <w:r w:rsidRPr="006D6C00">
        <w:rPr>
          <w:rFonts w:ascii="맑은 고딕" w:eastAsia="맑은 고딕" w:hAnsi="맑은 고딕" w:cs="굴림" w:hint="eastAsia"/>
          <w:szCs w:val="20"/>
        </w:rPr>
        <w:t>.</w:t>
      </w:r>
      <w:r w:rsidR="00B221A8">
        <w:rPr>
          <w:rFonts w:ascii="맑은 고딕" w:eastAsia="맑은 고딕" w:hAnsi="맑은 고딕" w:cs="굴림"/>
          <w:szCs w:val="20"/>
        </w:rPr>
        <w:t>5</w:t>
      </w:r>
      <w:r w:rsidRPr="006D6C00">
        <w:rPr>
          <w:rFonts w:ascii="맑은 고딕" w:eastAsia="맑은 고딕" w:hAnsi="맑은 고딕" w:cs="굴림" w:hint="eastAsia"/>
          <w:szCs w:val="20"/>
        </w:rPr>
        <w:t>0W, 표준 1</w:t>
      </w:r>
      <w:r w:rsidR="00B221A8">
        <w:rPr>
          <w:rFonts w:ascii="맑은 고딕" w:eastAsia="맑은 고딕" w:hAnsi="맑은 고딕" w:cs="굴림"/>
          <w:szCs w:val="20"/>
        </w:rPr>
        <w:t>6</w:t>
      </w:r>
      <w:r w:rsidRPr="006D6C00">
        <w:rPr>
          <w:rFonts w:ascii="맑은 고딕" w:eastAsia="맑은 고딕" w:hAnsi="맑은 고딕" w:cs="굴림" w:hint="eastAsia"/>
          <w:szCs w:val="20"/>
        </w:rPr>
        <w:t xml:space="preserve">.00W, </w:t>
      </w:r>
    </w:p>
    <w:p w14:paraId="798CDE43" w14:textId="02264045" w:rsidR="001B2535" w:rsidRPr="006D6C00" w:rsidRDefault="001B2535" w:rsidP="001B2535">
      <w:pPr>
        <w:pStyle w:val="a3"/>
        <w:ind w:leftChars="0" w:left="1191" w:firstLineChars="900" w:firstLine="180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12VDC: 최대 1</w:t>
      </w:r>
      <w:r w:rsidR="00C516AB">
        <w:rPr>
          <w:rFonts w:ascii="맑은 고딕" w:eastAsia="맑은 고딕" w:hAnsi="맑은 고딕" w:cs="굴림"/>
          <w:szCs w:val="20"/>
        </w:rPr>
        <w:t>7</w:t>
      </w:r>
      <w:r w:rsidRPr="006D6C00">
        <w:rPr>
          <w:rFonts w:ascii="맑은 고딕" w:eastAsia="맑은 고딕" w:hAnsi="맑은 고딕" w:cs="굴림" w:hint="eastAsia"/>
          <w:szCs w:val="20"/>
        </w:rPr>
        <w:t>.</w:t>
      </w:r>
      <w:r w:rsidR="00C516AB">
        <w:rPr>
          <w:rFonts w:ascii="맑은 고딕" w:eastAsia="맑은 고딕" w:hAnsi="맑은 고딕" w:cs="굴림"/>
          <w:szCs w:val="20"/>
        </w:rPr>
        <w:t>0</w:t>
      </w:r>
      <w:r w:rsidRPr="006D6C00">
        <w:rPr>
          <w:rFonts w:ascii="맑은 고딕" w:eastAsia="맑은 고딕" w:hAnsi="맑은 고딕" w:cs="굴림" w:hint="eastAsia"/>
          <w:szCs w:val="20"/>
        </w:rPr>
        <w:t>0W, 표준 13.50W.</w:t>
      </w:r>
    </w:p>
    <w:p w14:paraId="7E307008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2346D5C6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6F83D1F0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2F19C931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B4830F3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6B8A8D14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D5317F3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7CA9D78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7307D66A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EB987D6" w14:textId="107C4779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ACEAD7A" w14:textId="77777777" w:rsidR="00C516AB" w:rsidRDefault="00C516AB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3B96789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6AC5C4D1" w14:textId="77777777" w:rsidR="000079C2" w:rsidRPr="001976E7" w:rsidRDefault="000079C2" w:rsidP="000079C2">
      <w:pPr>
        <w:wordWrap/>
        <w:snapToGrid w:val="0"/>
        <w:spacing w:line="200" w:lineRule="atLeast"/>
        <w:jc w:val="center"/>
        <w:rPr>
          <w:rFonts w:ascii="맑은 고딕" w:eastAsia="맑은 고딕" w:hAnsi="맑은 고딕" w:cs="굴림"/>
          <w:b/>
          <w:bCs/>
          <w:sz w:val="40"/>
          <w:szCs w:val="40"/>
        </w:rPr>
      </w:pPr>
      <w:r w:rsidRPr="001976E7">
        <w:rPr>
          <w:rFonts w:ascii="맑은 고딕" w:eastAsia="맑은 고딕" w:hAnsi="맑은 고딕" w:cs="굴림" w:hint="eastAsia"/>
          <w:b/>
          <w:bCs/>
          <w:sz w:val="40"/>
          <w:szCs w:val="40"/>
        </w:rPr>
        <w:lastRenderedPageBreak/>
        <w:t>기 타 사 항</w:t>
      </w:r>
    </w:p>
    <w:p w14:paraId="401C72CC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1E6CD31A" w14:textId="5F6DFEF5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당 아파트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="007F68A0">
        <w:rPr>
          <w:rFonts w:ascii="맑은 고딕" w:eastAsia="맑은 고딕" w:hAnsi="맑은 고딕" w:hint="eastAsia"/>
          <w:sz w:val="24"/>
        </w:rPr>
        <w:t>주차시스템</w:t>
      </w:r>
      <w:r w:rsidRPr="00B66513">
        <w:rPr>
          <w:rFonts w:ascii="맑은 고딕" w:eastAsia="맑은 고딕" w:hAnsi="맑은 고딕" w:hint="eastAsia"/>
          <w:sz w:val="24"/>
        </w:rPr>
        <w:t xml:space="preserve">의 효율화를 기할 수 있게 시공사는 만전을 </w:t>
      </w:r>
      <w:proofErr w:type="spellStart"/>
      <w:r w:rsidRPr="00B66513">
        <w:rPr>
          <w:rFonts w:ascii="맑은 고딕" w:eastAsia="맑은 고딕" w:hAnsi="맑은 고딕" w:hint="eastAsia"/>
          <w:sz w:val="24"/>
        </w:rPr>
        <w:t>기해야하며</w:t>
      </w:r>
      <w:proofErr w:type="spellEnd"/>
    </w:p>
    <w:p w14:paraId="4FEB61DD" w14:textId="77777777" w:rsidR="000079C2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공사 완료 후에도 시스템 운용에 적극 협조하여야 한다.</w:t>
      </w:r>
    </w:p>
    <w:p w14:paraId="141637D3" w14:textId="77777777" w:rsidR="000079C2" w:rsidRPr="00B66513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</w:p>
    <w:p w14:paraId="336859A4" w14:textId="77777777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본 시방에는 명시되지 않았지만 당 아파트에 소요되는 부속부품, 기기 및</w:t>
      </w:r>
    </w:p>
    <w:p w14:paraId="4543C710" w14:textId="77777777" w:rsidR="000079C2" w:rsidRDefault="000079C2" w:rsidP="000079C2">
      <w:pPr>
        <w:wordWrap/>
        <w:snapToGrid w:val="0"/>
        <w:spacing w:line="200" w:lineRule="atLeast"/>
        <w:ind w:leftChars="120" w:left="24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기타 자재는 본 공사를 수행하는 전문 시공사에서 KS품, 형식승인품 또는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>최상급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 xml:space="preserve">품질의 자재를 공급하여 발주처 감독관의 검수를 </w:t>
      </w:r>
      <w:proofErr w:type="spellStart"/>
      <w:r w:rsidRPr="00B66513">
        <w:rPr>
          <w:rFonts w:ascii="맑은 고딕" w:eastAsia="맑은 고딕" w:hAnsi="맑은 고딕" w:hint="eastAsia"/>
          <w:sz w:val="24"/>
        </w:rPr>
        <w:t>받아야하며</w:t>
      </w:r>
      <w:proofErr w:type="spellEnd"/>
      <w:r w:rsidRPr="00B66513">
        <w:rPr>
          <w:rFonts w:ascii="맑은 고딕" w:eastAsia="맑은 고딕" w:hAnsi="맑은 고딕" w:hint="eastAsia"/>
          <w:sz w:val="24"/>
        </w:rPr>
        <w:t xml:space="preserve"> 공사 계약</w:t>
      </w:r>
      <w:r>
        <w:rPr>
          <w:rFonts w:ascii="맑은 고딕" w:eastAsia="맑은 고딕" w:hAnsi="맑은 고딕"/>
          <w:sz w:val="24"/>
        </w:rPr>
        <w:br/>
      </w:r>
      <w:r w:rsidRPr="00B66513">
        <w:rPr>
          <w:rFonts w:ascii="맑은 고딕" w:eastAsia="맑은 고딕" w:hAnsi="맑은 고딕" w:hint="eastAsia"/>
          <w:sz w:val="24"/>
        </w:rPr>
        <w:t>후 발생하는 누락자재 또는 부족분 자재는 별도의 추가 공사비 요청없이</w:t>
      </w:r>
    </w:p>
    <w:p w14:paraId="54388C86" w14:textId="77777777" w:rsidR="000079C2" w:rsidRDefault="000079C2" w:rsidP="000079C2">
      <w:pPr>
        <w:wordWrap/>
        <w:snapToGrid w:val="0"/>
        <w:spacing w:line="200" w:lineRule="atLeast"/>
        <w:ind w:leftChars="120" w:left="24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시공자가 부담한다.</w:t>
      </w:r>
    </w:p>
    <w:p w14:paraId="1873D71C" w14:textId="77777777" w:rsidR="000079C2" w:rsidRPr="00B66513" w:rsidRDefault="000079C2" w:rsidP="000079C2">
      <w:pPr>
        <w:wordWrap/>
        <w:snapToGrid w:val="0"/>
        <w:spacing w:line="200" w:lineRule="atLeast"/>
        <w:ind w:leftChars="120" w:left="240"/>
        <w:rPr>
          <w:rFonts w:ascii="맑은 고딕" w:eastAsia="맑은 고딕" w:hAnsi="맑은 고딕"/>
          <w:sz w:val="24"/>
        </w:rPr>
      </w:pPr>
    </w:p>
    <w:p w14:paraId="2F100C43" w14:textId="77777777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케이블 물량 산출 시공상의 현장조건 등은 시공사에서 현장을 답사하여</w:t>
      </w:r>
    </w:p>
    <w:p w14:paraId="15B33DEF" w14:textId="77777777" w:rsidR="000079C2" w:rsidRPr="00B66513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  <w:proofErr w:type="spellStart"/>
      <w:r w:rsidRPr="00B66513">
        <w:rPr>
          <w:rFonts w:ascii="맑은 고딕" w:eastAsia="맑은 고딕" w:hAnsi="맑은 고딕" w:hint="eastAsia"/>
          <w:sz w:val="24"/>
        </w:rPr>
        <w:t>견적한다</w:t>
      </w:r>
      <w:proofErr w:type="spellEnd"/>
      <w:r w:rsidRPr="00B66513">
        <w:rPr>
          <w:rFonts w:ascii="맑은 고딕" w:eastAsia="맑은 고딕" w:hAnsi="맑은 고딕" w:hint="eastAsia"/>
          <w:sz w:val="24"/>
        </w:rPr>
        <w:t>.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>(첨부한 당 아파트 단지 배치도와 공동구 루트 도면 참조)</w:t>
      </w:r>
    </w:p>
    <w:p w14:paraId="185BBA44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12057E46" w14:textId="77777777" w:rsidR="000079C2" w:rsidRPr="00610C9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[참고]</w:t>
      </w:r>
    </w:p>
    <w:p w14:paraId="77CA066A" w14:textId="77777777" w:rsidR="000079C2" w:rsidRPr="00610C9F" w:rsidRDefault="000079C2" w:rsidP="00610C9F">
      <w:pPr>
        <w:pStyle w:val="a3"/>
        <w:numPr>
          <w:ilvl w:val="1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상기 시방은 아파트 관리사무소의 시방서 작성 및 모델 선택의 이해를 돕기 위해 표준시방기준으로 작성하였으며, 개별 아파트의 여건에 따라 모델명, 제조사를 삭제하거나</w:t>
      </w:r>
      <w:r w:rsidR="00610C9F">
        <w:rPr>
          <w:rFonts w:ascii="맑은 고딕" w:eastAsia="맑은 고딕" w:hAnsi="맑은 고딕"/>
          <w:sz w:val="24"/>
        </w:rPr>
        <w:t xml:space="preserve"> </w:t>
      </w:r>
      <w:r w:rsidRPr="00610C9F">
        <w:rPr>
          <w:rFonts w:ascii="맑은 고딕" w:eastAsia="맑은 고딕" w:hAnsi="맑은 고딕" w:hint="eastAsia"/>
          <w:sz w:val="24"/>
        </w:rPr>
        <w:t>항목 및 내용을 수정하여 작성하실 수 있습니다.</w:t>
      </w:r>
    </w:p>
    <w:p w14:paraId="1C64F92F" w14:textId="77777777" w:rsidR="000079C2" w:rsidRPr="00610C9F" w:rsidRDefault="000079C2" w:rsidP="00610C9F">
      <w:pPr>
        <w:pStyle w:val="a3"/>
        <w:numPr>
          <w:ilvl w:val="1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각 항목 중 수직선으로 구분된 사양은 성능 및 비용을 고려하여 선택 가능한 모델의 사양입니다.</w:t>
      </w:r>
    </w:p>
    <w:p w14:paraId="68B85078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01F407FB" w14:textId="77777777" w:rsidR="000915A6" w:rsidRDefault="000915A6"/>
    <w:sectPr w:rsidR="000915A6" w:rsidSect="00090345">
      <w:pgSz w:w="11906" w:h="16838" w:code="9"/>
      <w:pgMar w:top="1134" w:right="1440" w:bottom="1134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477E1" w14:textId="77777777" w:rsidR="003A3C59" w:rsidRDefault="003A3C59" w:rsidP="003A3C59">
      <w:r>
        <w:separator/>
      </w:r>
    </w:p>
  </w:endnote>
  <w:endnote w:type="continuationSeparator" w:id="0">
    <w:p w14:paraId="114B336D" w14:textId="77777777" w:rsidR="003A3C59" w:rsidRDefault="003A3C59" w:rsidP="003A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anumBarunGoth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DVYGOStd12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YDVYGOStd13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Noto Sans KR Light">
    <w:altName w:val="맑은 고딕"/>
    <w:panose1 w:val="020B0200000000000000"/>
    <w:charset w:val="81"/>
    <w:family w:val="modern"/>
    <w:pitch w:val="variable"/>
    <w:sig w:usb0="30000287" w:usb1="2BDF3C10" w:usb2="00000016" w:usb3="00000000" w:csb0="002E01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2C961" w14:textId="77777777" w:rsidR="003A3C59" w:rsidRDefault="003A3C59" w:rsidP="003A3C59">
      <w:r>
        <w:separator/>
      </w:r>
    </w:p>
  </w:footnote>
  <w:footnote w:type="continuationSeparator" w:id="0">
    <w:p w14:paraId="2A18F33D" w14:textId="77777777" w:rsidR="003A3C59" w:rsidRDefault="003A3C59" w:rsidP="003A3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445F6"/>
    <w:multiLevelType w:val="multilevel"/>
    <w:tmpl w:val="A65A4A56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  <w:em w:val="none"/>
        <w:lang w:val="en-US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1" w15:restartNumberingAfterBreak="0">
    <w:nsid w:val="45A21BCF"/>
    <w:multiLevelType w:val="hybridMultilevel"/>
    <w:tmpl w:val="FA9A8432"/>
    <w:lvl w:ilvl="0" w:tplc="B9429952">
      <w:start w:val="1"/>
      <w:numFmt w:val="decimal"/>
      <w:lvlText w:val="%1)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3CC0AE4"/>
    <w:multiLevelType w:val="multilevel"/>
    <w:tmpl w:val="34C85CBE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 w:val="0"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  <w:em w:val="none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3" w15:restartNumberingAfterBreak="0">
    <w:nsid w:val="60765B5B"/>
    <w:multiLevelType w:val="hybridMultilevel"/>
    <w:tmpl w:val="F3D49A5C"/>
    <w:lvl w:ilvl="0" w:tplc="04090019">
      <w:start w:val="1"/>
      <w:numFmt w:val="upperLetter"/>
      <w:lvlText w:val="%1."/>
      <w:lvlJc w:val="left"/>
      <w:pPr>
        <w:ind w:left="1385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85" w:hanging="400"/>
      </w:pPr>
    </w:lvl>
    <w:lvl w:ilvl="2" w:tplc="0409001B" w:tentative="1">
      <w:start w:val="1"/>
      <w:numFmt w:val="lowerRoman"/>
      <w:lvlText w:val="%3."/>
      <w:lvlJc w:val="right"/>
      <w:pPr>
        <w:ind w:left="2185" w:hanging="400"/>
      </w:pPr>
    </w:lvl>
    <w:lvl w:ilvl="3" w:tplc="0409000F" w:tentative="1">
      <w:start w:val="1"/>
      <w:numFmt w:val="decimal"/>
      <w:lvlText w:val="%4."/>
      <w:lvlJc w:val="left"/>
      <w:pPr>
        <w:ind w:left="2585" w:hanging="400"/>
      </w:pPr>
    </w:lvl>
    <w:lvl w:ilvl="4" w:tplc="04090019" w:tentative="1">
      <w:start w:val="1"/>
      <w:numFmt w:val="upperLetter"/>
      <w:lvlText w:val="%5."/>
      <w:lvlJc w:val="left"/>
      <w:pPr>
        <w:ind w:left="2985" w:hanging="400"/>
      </w:pPr>
    </w:lvl>
    <w:lvl w:ilvl="5" w:tplc="0409001B" w:tentative="1">
      <w:start w:val="1"/>
      <w:numFmt w:val="lowerRoman"/>
      <w:lvlText w:val="%6."/>
      <w:lvlJc w:val="right"/>
      <w:pPr>
        <w:ind w:left="3385" w:hanging="400"/>
      </w:pPr>
    </w:lvl>
    <w:lvl w:ilvl="6" w:tplc="0409000F" w:tentative="1">
      <w:start w:val="1"/>
      <w:numFmt w:val="decimal"/>
      <w:lvlText w:val="%7."/>
      <w:lvlJc w:val="left"/>
      <w:pPr>
        <w:ind w:left="3785" w:hanging="400"/>
      </w:pPr>
    </w:lvl>
    <w:lvl w:ilvl="7" w:tplc="04090019" w:tentative="1">
      <w:start w:val="1"/>
      <w:numFmt w:val="upperLetter"/>
      <w:lvlText w:val="%8."/>
      <w:lvlJc w:val="left"/>
      <w:pPr>
        <w:ind w:left="4185" w:hanging="400"/>
      </w:pPr>
    </w:lvl>
    <w:lvl w:ilvl="8" w:tplc="0409001B" w:tentative="1">
      <w:start w:val="1"/>
      <w:numFmt w:val="lowerRoman"/>
      <w:lvlText w:val="%9."/>
      <w:lvlJc w:val="right"/>
      <w:pPr>
        <w:ind w:left="4585" w:hanging="400"/>
      </w:pPr>
    </w:lvl>
  </w:abstractNum>
  <w:abstractNum w:abstractNumId="4" w15:restartNumberingAfterBreak="0">
    <w:nsid w:val="637C53F0"/>
    <w:multiLevelType w:val="hybridMultilevel"/>
    <w:tmpl w:val="F3D49A5C"/>
    <w:lvl w:ilvl="0" w:tplc="04090019">
      <w:start w:val="1"/>
      <w:numFmt w:val="upperLetter"/>
      <w:lvlText w:val="%1."/>
      <w:lvlJc w:val="left"/>
      <w:pPr>
        <w:ind w:left="1385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85" w:hanging="400"/>
      </w:pPr>
    </w:lvl>
    <w:lvl w:ilvl="2" w:tplc="0409001B" w:tentative="1">
      <w:start w:val="1"/>
      <w:numFmt w:val="lowerRoman"/>
      <w:lvlText w:val="%3."/>
      <w:lvlJc w:val="right"/>
      <w:pPr>
        <w:ind w:left="2185" w:hanging="400"/>
      </w:pPr>
    </w:lvl>
    <w:lvl w:ilvl="3" w:tplc="0409000F" w:tentative="1">
      <w:start w:val="1"/>
      <w:numFmt w:val="decimal"/>
      <w:lvlText w:val="%4."/>
      <w:lvlJc w:val="left"/>
      <w:pPr>
        <w:ind w:left="2585" w:hanging="400"/>
      </w:pPr>
    </w:lvl>
    <w:lvl w:ilvl="4" w:tplc="04090019" w:tentative="1">
      <w:start w:val="1"/>
      <w:numFmt w:val="upperLetter"/>
      <w:lvlText w:val="%5."/>
      <w:lvlJc w:val="left"/>
      <w:pPr>
        <w:ind w:left="2985" w:hanging="400"/>
      </w:pPr>
    </w:lvl>
    <w:lvl w:ilvl="5" w:tplc="0409001B" w:tentative="1">
      <w:start w:val="1"/>
      <w:numFmt w:val="lowerRoman"/>
      <w:lvlText w:val="%6."/>
      <w:lvlJc w:val="right"/>
      <w:pPr>
        <w:ind w:left="3385" w:hanging="400"/>
      </w:pPr>
    </w:lvl>
    <w:lvl w:ilvl="6" w:tplc="0409000F" w:tentative="1">
      <w:start w:val="1"/>
      <w:numFmt w:val="decimal"/>
      <w:lvlText w:val="%7."/>
      <w:lvlJc w:val="left"/>
      <w:pPr>
        <w:ind w:left="3785" w:hanging="400"/>
      </w:pPr>
    </w:lvl>
    <w:lvl w:ilvl="7" w:tplc="04090019" w:tentative="1">
      <w:start w:val="1"/>
      <w:numFmt w:val="upperLetter"/>
      <w:lvlText w:val="%8."/>
      <w:lvlJc w:val="left"/>
      <w:pPr>
        <w:ind w:left="4185" w:hanging="400"/>
      </w:pPr>
    </w:lvl>
    <w:lvl w:ilvl="8" w:tplc="0409001B" w:tentative="1">
      <w:start w:val="1"/>
      <w:numFmt w:val="lowerRoman"/>
      <w:lvlText w:val="%9."/>
      <w:lvlJc w:val="right"/>
      <w:pPr>
        <w:ind w:left="4585" w:hanging="400"/>
      </w:pPr>
    </w:lvl>
  </w:abstractNum>
  <w:abstractNum w:abstractNumId="5" w15:restartNumberingAfterBreak="0">
    <w:nsid w:val="71C14CD3"/>
    <w:multiLevelType w:val="multilevel"/>
    <w:tmpl w:val="10A6FBB6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  <w:em w:val="none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  <w:b w:val="0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  <w:sz w:val="20"/>
        <w:szCs w:val="20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6" w15:restartNumberingAfterBreak="0">
    <w:nsid w:val="74217052"/>
    <w:multiLevelType w:val="hybridMultilevel"/>
    <w:tmpl w:val="7486AC90"/>
    <w:lvl w:ilvl="0" w:tplc="04090019">
      <w:start w:val="1"/>
      <w:numFmt w:val="upperLetter"/>
      <w:lvlText w:val="%1.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9C2"/>
    <w:rsid w:val="0000182E"/>
    <w:rsid w:val="000079C2"/>
    <w:rsid w:val="000915A6"/>
    <w:rsid w:val="00190A35"/>
    <w:rsid w:val="001A62F2"/>
    <w:rsid w:val="001B2535"/>
    <w:rsid w:val="0023604C"/>
    <w:rsid w:val="002E036C"/>
    <w:rsid w:val="003A3C59"/>
    <w:rsid w:val="00485AC9"/>
    <w:rsid w:val="004A5BF2"/>
    <w:rsid w:val="005B0DD3"/>
    <w:rsid w:val="00602C00"/>
    <w:rsid w:val="00610C9F"/>
    <w:rsid w:val="007F68A0"/>
    <w:rsid w:val="00B221A8"/>
    <w:rsid w:val="00C516AB"/>
    <w:rsid w:val="00C847B5"/>
    <w:rsid w:val="00CD62EA"/>
    <w:rsid w:val="00EA3D83"/>
    <w:rsid w:val="00EC056B"/>
    <w:rsid w:val="00EE21A5"/>
    <w:rsid w:val="00F1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E6EE663"/>
  <w15:chartTrackingRefBased/>
  <w15:docId w15:val="{49E1AE5B-A055-4CEC-9C1A-7F70CFCC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9C2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79C2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3A3C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A3C59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3A3C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A3C59"/>
    <w:rPr>
      <w:rFonts w:ascii="바탕" w:eastAsia="바탕" w:hAnsi="Times New Roman" w:cs="Times New Roman"/>
      <w:szCs w:val="24"/>
    </w:rPr>
  </w:style>
  <w:style w:type="paragraph" w:styleId="a6">
    <w:name w:val="Body Text"/>
    <w:basedOn w:val="a"/>
    <w:link w:val="Char1"/>
    <w:rsid w:val="005B0DD3"/>
    <w:pPr>
      <w:wordWrap/>
      <w:adjustRightInd w:val="0"/>
      <w:spacing w:line="307" w:lineRule="atLeast"/>
      <w:jc w:val="left"/>
    </w:pPr>
    <w:rPr>
      <w:rFonts w:hAnsi="바탕"/>
      <w:color w:val="000000"/>
      <w:kern w:val="0"/>
      <w:sz w:val="19"/>
      <w:szCs w:val="19"/>
    </w:rPr>
  </w:style>
  <w:style w:type="character" w:customStyle="1" w:styleId="Char1">
    <w:name w:val="본문 Char"/>
    <w:basedOn w:val="a0"/>
    <w:link w:val="a6"/>
    <w:rsid w:val="005B0DD3"/>
    <w:rPr>
      <w:rFonts w:ascii="바탕" w:eastAsia="바탕" w:hAnsi="바탕" w:cs="Times New Roman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861</Words>
  <Characters>4909</Characters>
  <Application>Microsoft Office Word</Application>
  <DocSecurity>4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백성은(Sungeun Baek)</dc:creator>
  <cp:keywords/>
  <dc:description/>
  <cp:lastModifiedBy>윤우석</cp:lastModifiedBy>
  <cp:revision>2</cp:revision>
  <dcterms:created xsi:type="dcterms:W3CDTF">2025-09-17T04:09:00Z</dcterms:created>
  <dcterms:modified xsi:type="dcterms:W3CDTF">2025-09-17T04:09:00Z</dcterms:modified>
</cp:coreProperties>
</file>